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 xml:space="preserve">РЕПУБЛИКА СРБИЈА </w:t>
      </w:r>
    </w:p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</w:t>
      </w:r>
    </w:p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val="sr-Latn-CS" w:eastAsia="sr-Cyrl-CS"/>
        </w:rPr>
      </w:pPr>
      <w:r w:rsidRPr="00AA28D0">
        <w:rPr>
          <w:rStyle w:val="FontStyle11"/>
          <w:sz w:val="24"/>
          <w:szCs w:val="24"/>
          <w:lang w:val="sr-Latn-CS" w:eastAsia="sr-Cyrl-CS"/>
        </w:rPr>
        <w:t>07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Број: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02-4</w:t>
      </w:r>
      <w:r w:rsidR="00BD61C4">
        <w:rPr>
          <w:rStyle w:val="FontStyle11"/>
          <w:sz w:val="24"/>
          <w:szCs w:val="24"/>
          <w:lang w:val="sr-Latn-CS" w:eastAsia="sr-Cyrl-CS"/>
        </w:rPr>
        <w:t>54</w:t>
      </w:r>
      <w:r w:rsidRPr="00AA28D0">
        <w:rPr>
          <w:rStyle w:val="FontStyle11"/>
          <w:sz w:val="24"/>
          <w:szCs w:val="24"/>
          <w:lang w:val="sr-Latn-CS" w:eastAsia="sr-Cyrl-CS"/>
        </w:rPr>
        <w:t>/</w:t>
      </w:r>
      <w:r w:rsidR="00BD61C4">
        <w:rPr>
          <w:rStyle w:val="FontStyle11"/>
          <w:sz w:val="24"/>
          <w:szCs w:val="24"/>
          <w:lang w:val="sr-Latn-CS" w:eastAsia="sr-Cyrl-CS"/>
        </w:rPr>
        <w:t>20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</w:t>
      </w:r>
    </w:p>
    <w:p w:rsidR="005834F1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val="sr-Cyrl-RS" w:eastAsia="sr-Cyrl-CS"/>
        </w:rPr>
      </w:pPr>
      <w:r w:rsidRPr="00AA28D0">
        <w:rPr>
          <w:rStyle w:val="FontStyle11"/>
          <w:sz w:val="24"/>
          <w:szCs w:val="24"/>
          <w:lang w:val="sr-Latn-CS" w:eastAsia="sr-Cyrl-CS"/>
        </w:rPr>
        <w:t>1</w:t>
      </w:r>
      <w:r w:rsidR="000677AA">
        <w:rPr>
          <w:rStyle w:val="FontStyle11"/>
          <w:sz w:val="24"/>
          <w:szCs w:val="24"/>
          <w:lang w:val="sr-Latn-CS" w:eastAsia="sr-Cyrl-CS"/>
        </w:rPr>
        <w:t>6</w:t>
      </w:r>
      <w:r w:rsidRPr="00AA28D0">
        <w:rPr>
          <w:rStyle w:val="FontStyle11"/>
          <w:sz w:val="24"/>
          <w:szCs w:val="24"/>
          <w:lang w:val="sr-Latn-CS" w:eastAsia="sr-Cyrl-CS"/>
        </w:rPr>
        <w:t>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0677AA">
        <w:rPr>
          <w:rStyle w:val="FontStyle11"/>
          <w:sz w:val="24"/>
          <w:szCs w:val="24"/>
          <w:lang w:val="sr-Cyrl-CS" w:eastAsia="sr-Cyrl-CS"/>
        </w:rPr>
        <w:t>децембар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20</w:t>
      </w:r>
      <w:r w:rsidR="000677AA">
        <w:rPr>
          <w:rStyle w:val="FontStyle11"/>
          <w:sz w:val="24"/>
          <w:szCs w:val="24"/>
          <w:lang w:val="sr-Cyrl-RS" w:eastAsia="sr-Cyrl-CS"/>
        </w:rPr>
        <w:t>20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. </w:t>
      </w:r>
      <w:r w:rsidRPr="00AA28D0">
        <w:rPr>
          <w:rStyle w:val="FontStyle11"/>
          <w:sz w:val="24"/>
          <w:szCs w:val="24"/>
          <w:lang w:val="sr-Cyrl-RS" w:eastAsia="sr-Cyrl-CS"/>
        </w:rPr>
        <w:t>године</w:t>
      </w:r>
    </w:p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val="sr-Cyrl-RS" w:eastAsia="sr-Cyrl-CS"/>
        </w:rPr>
      </w:pPr>
      <w:r w:rsidRPr="00AA28D0">
        <w:rPr>
          <w:rStyle w:val="FontStyle11"/>
          <w:sz w:val="24"/>
          <w:szCs w:val="24"/>
          <w:lang w:val="sr-Cyrl-RS" w:eastAsia="sr-Cyrl-CS"/>
        </w:rPr>
        <w:t>Б е о г р а д</w:t>
      </w:r>
    </w:p>
    <w:p w:rsidR="007F0D0C" w:rsidRDefault="007F0D0C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AA28D0" w:rsidRDefault="00AA28D0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AA28D0" w:rsidRPr="00AA28D0" w:rsidRDefault="00AA28D0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7F0D0C" w:rsidRPr="00AA28D0" w:rsidRDefault="007F0D0C" w:rsidP="007F0D0C">
      <w:pPr>
        <w:pStyle w:val="NoSpacing"/>
        <w:jc w:val="center"/>
        <w:rPr>
          <w:rStyle w:val="FontStyle11"/>
          <w:sz w:val="24"/>
          <w:szCs w:val="24"/>
          <w:lang w:val="sr-Cyrl-RS" w:eastAsia="sr-Cyrl-CS"/>
        </w:rPr>
      </w:pPr>
      <w:r w:rsidRPr="00AA28D0">
        <w:rPr>
          <w:rStyle w:val="FontStyle11"/>
          <w:sz w:val="24"/>
          <w:szCs w:val="24"/>
          <w:lang w:val="sr-Cyrl-RS" w:eastAsia="sr-Cyrl-CS"/>
        </w:rPr>
        <w:t>НАРОДНА СКУПШТИНА</w:t>
      </w:r>
    </w:p>
    <w:p w:rsidR="007F0D0C" w:rsidRPr="00AA28D0" w:rsidRDefault="007F0D0C" w:rsidP="007F0D0C">
      <w:pPr>
        <w:pStyle w:val="NoSpacing"/>
        <w:jc w:val="center"/>
        <w:rPr>
          <w:rStyle w:val="FontStyle11"/>
          <w:sz w:val="24"/>
          <w:szCs w:val="24"/>
          <w:lang w:val="sr-Cyrl-RS" w:eastAsia="sr-Cyrl-CS"/>
        </w:rPr>
      </w:pPr>
    </w:p>
    <w:p w:rsidR="007F0D0C" w:rsidRDefault="007F0D0C" w:rsidP="007F0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A28D0" w:rsidRPr="00AA28D0" w:rsidRDefault="00AA28D0" w:rsidP="007F0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 w:rsidRPr="00AA28D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="000677AA">
        <w:rPr>
          <w:rStyle w:val="FontStyle11"/>
          <w:sz w:val="24"/>
          <w:szCs w:val="24"/>
          <w:lang w:val="sr-Cyrl-CS" w:eastAsia="sr-Cyrl-CS"/>
        </w:rPr>
        <w:t>Четвртој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седници одржаној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</w:t>
      </w:r>
      <w:r w:rsidRPr="00AA28D0">
        <w:rPr>
          <w:rStyle w:val="FontStyle11"/>
          <w:sz w:val="24"/>
          <w:szCs w:val="24"/>
          <w:lang w:val="sr-Cyrl-RS" w:eastAsia="sr-Cyrl-CS"/>
        </w:rPr>
        <w:t>1</w:t>
      </w:r>
      <w:r w:rsidR="000677AA">
        <w:rPr>
          <w:rStyle w:val="FontStyle11"/>
          <w:sz w:val="24"/>
          <w:szCs w:val="24"/>
          <w:lang w:val="sr-Cyrl-RS" w:eastAsia="sr-Cyrl-CS"/>
        </w:rPr>
        <w:t>6</w:t>
      </w:r>
      <w:r w:rsidRPr="00AA28D0">
        <w:rPr>
          <w:rStyle w:val="FontStyle11"/>
          <w:sz w:val="24"/>
          <w:szCs w:val="24"/>
          <w:lang w:val="sr-Latn-CS" w:eastAsia="sr-Cyrl-CS"/>
        </w:rPr>
        <w:t>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244964">
        <w:rPr>
          <w:rStyle w:val="FontStyle11"/>
          <w:sz w:val="24"/>
          <w:szCs w:val="24"/>
          <w:lang w:val="sr-Cyrl-CS" w:eastAsia="sr-Cyrl-CS"/>
        </w:rPr>
        <w:t>децембра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20</w:t>
      </w:r>
      <w:r w:rsidR="000677AA">
        <w:rPr>
          <w:rStyle w:val="FontStyle11"/>
          <w:sz w:val="24"/>
          <w:szCs w:val="24"/>
          <w:lang w:val="sr-Cyrl-RS" w:eastAsia="sr-Cyrl-CS"/>
        </w:rPr>
        <w:t>20</w:t>
      </w:r>
      <w:r w:rsidRPr="00AA28D0">
        <w:rPr>
          <w:rStyle w:val="FontStyle11"/>
          <w:sz w:val="24"/>
          <w:szCs w:val="24"/>
          <w:lang w:val="sr-Latn-CS" w:eastAsia="sr-Cyrl-CS"/>
        </w:rPr>
        <w:t>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године, размотрио је Редован годишњи извештај Заштитника грађана за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201</w:t>
      </w:r>
      <w:r w:rsidR="000677AA">
        <w:rPr>
          <w:rStyle w:val="FontStyle11"/>
          <w:sz w:val="24"/>
          <w:szCs w:val="24"/>
          <w:lang w:val="sr-Cyrl-RS" w:eastAsia="sr-Cyrl-CS"/>
        </w:rPr>
        <w:t>9</w:t>
      </w:r>
      <w:r w:rsidRPr="00AA28D0">
        <w:rPr>
          <w:rStyle w:val="FontStyle11"/>
          <w:sz w:val="24"/>
          <w:szCs w:val="24"/>
          <w:lang w:val="sr-Cyrl-RS" w:eastAsia="sr-Cyrl-CS"/>
        </w:rPr>
        <w:t>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годину</w:t>
      </w:r>
      <w:r w:rsidR="002849C2">
        <w:rPr>
          <w:rStyle w:val="FontStyle11"/>
          <w:sz w:val="24"/>
          <w:szCs w:val="24"/>
          <w:lang w:eastAsia="sr-Cyrl-CS"/>
        </w:rPr>
        <w:t xml:space="preserve"> (</w:t>
      </w:r>
      <w:proofErr w:type="spellStart"/>
      <w:r w:rsidR="002849C2">
        <w:rPr>
          <w:rStyle w:val="FontStyle11"/>
          <w:sz w:val="24"/>
          <w:szCs w:val="24"/>
          <w:lang w:eastAsia="sr-Cyrl-CS"/>
        </w:rPr>
        <w:t>број</w:t>
      </w:r>
      <w:proofErr w:type="spellEnd"/>
      <w:r w:rsidR="002849C2">
        <w:rPr>
          <w:rStyle w:val="FontStyle11"/>
          <w:sz w:val="24"/>
          <w:szCs w:val="24"/>
          <w:lang w:eastAsia="sr-Cyrl-CS"/>
        </w:rPr>
        <w:t xml:space="preserve">: </w:t>
      </w:r>
      <w:r w:rsidR="000677AA" w:rsidRPr="00AA28D0">
        <w:rPr>
          <w:rStyle w:val="FontStyle11"/>
          <w:sz w:val="24"/>
          <w:szCs w:val="24"/>
          <w:lang w:val="sr-Latn-CS" w:eastAsia="sr-Cyrl-CS"/>
        </w:rPr>
        <w:t>02-4</w:t>
      </w:r>
      <w:r w:rsidR="000677AA">
        <w:rPr>
          <w:rStyle w:val="FontStyle11"/>
          <w:sz w:val="24"/>
          <w:szCs w:val="24"/>
          <w:lang w:val="sr-Latn-CS" w:eastAsia="sr-Cyrl-CS"/>
        </w:rPr>
        <w:t>54</w:t>
      </w:r>
      <w:r w:rsidR="000677AA" w:rsidRPr="00AA28D0">
        <w:rPr>
          <w:rStyle w:val="FontStyle11"/>
          <w:sz w:val="24"/>
          <w:szCs w:val="24"/>
          <w:lang w:val="sr-Latn-CS" w:eastAsia="sr-Cyrl-CS"/>
        </w:rPr>
        <w:t>/</w:t>
      </w:r>
      <w:r w:rsidR="000677AA">
        <w:rPr>
          <w:rStyle w:val="FontStyle11"/>
          <w:sz w:val="24"/>
          <w:szCs w:val="24"/>
          <w:lang w:val="sr-Latn-CS" w:eastAsia="sr-Cyrl-CS"/>
        </w:rPr>
        <w:t>20</w:t>
      </w:r>
      <w:r w:rsidR="000677AA">
        <w:rPr>
          <w:rStyle w:val="FontStyle11"/>
          <w:sz w:val="24"/>
          <w:szCs w:val="24"/>
          <w:lang w:val="sr-Cyrl-RS" w:eastAsia="sr-Cyrl-CS"/>
        </w:rPr>
        <w:t xml:space="preserve"> </w:t>
      </w:r>
      <w:r w:rsidR="002849C2">
        <w:rPr>
          <w:rStyle w:val="FontStyle11"/>
          <w:sz w:val="24"/>
          <w:szCs w:val="24"/>
          <w:lang w:val="sr-Cyrl-RS" w:eastAsia="sr-Cyrl-CS"/>
        </w:rPr>
        <w:t>од 1</w:t>
      </w:r>
      <w:r w:rsidR="000677AA">
        <w:rPr>
          <w:rStyle w:val="FontStyle11"/>
          <w:sz w:val="24"/>
          <w:szCs w:val="24"/>
          <w:lang w:val="sr-Cyrl-RS" w:eastAsia="sr-Cyrl-CS"/>
        </w:rPr>
        <w:t>7</w:t>
      </w:r>
      <w:r w:rsidR="002849C2">
        <w:rPr>
          <w:rStyle w:val="FontStyle11"/>
          <w:sz w:val="24"/>
          <w:szCs w:val="24"/>
          <w:lang w:val="sr-Cyrl-RS" w:eastAsia="sr-Cyrl-CS"/>
        </w:rPr>
        <w:t>. марта 20</w:t>
      </w:r>
      <w:r w:rsidR="000677AA">
        <w:rPr>
          <w:rStyle w:val="FontStyle11"/>
          <w:sz w:val="24"/>
          <w:szCs w:val="24"/>
          <w:lang w:val="sr-Cyrl-RS" w:eastAsia="sr-Cyrl-CS"/>
        </w:rPr>
        <w:t>20</w:t>
      </w:r>
      <w:r w:rsidR="002849C2">
        <w:rPr>
          <w:rStyle w:val="FontStyle11"/>
          <w:sz w:val="24"/>
          <w:szCs w:val="24"/>
          <w:lang w:val="sr-Cyrl-RS" w:eastAsia="sr-Cyrl-CS"/>
        </w:rPr>
        <w:t>. године)</w:t>
      </w:r>
      <w:r w:rsidRPr="00AA28D0">
        <w:rPr>
          <w:rStyle w:val="FontStyle11"/>
          <w:sz w:val="24"/>
          <w:szCs w:val="24"/>
          <w:lang w:val="sr-Cyrl-CS" w:eastAsia="sr-Cyrl-CS"/>
        </w:rPr>
        <w:t>.</w:t>
      </w:r>
    </w:p>
    <w:p w:rsidR="007F0D0C" w:rsidRPr="00AA28D0" w:rsidRDefault="007F0D0C" w:rsidP="007F0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0D0C" w:rsidRPr="00F87877" w:rsidRDefault="007F0D0C" w:rsidP="007F0D0C">
      <w:pPr>
        <w:pStyle w:val="NoSpacing"/>
        <w:ind w:firstLine="720"/>
        <w:jc w:val="both"/>
        <w:rPr>
          <w:rStyle w:val="FontStyle11"/>
          <w:color w:val="auto"/>
          <w:sz w:val="24"/>
          <w:szCs w:val="24"/>
          <w:lang w:val="sr-Cyrl-CS" w:eastAsia="sr-Cyrl-CS"/>
        </w:rPr>
      </w:pPr>
      <w:r w:rsidRPr="00F87877">
        <w:rPr>
          <w:rStyle w:val="FontStyle11"/>
          <w:color w:val="auto"/>
          <w:sz w:val="24"/>
          <w:szCs w:val="24"/>
          <w:lang w:val="sr-Cyrl-CS" w:eastAsia="sr-Cyrl-CS"/>
        </w:rPr>
        <w:t>Седници Одбора присуствова</w:t>
      </w:r>
      <w:r w:rsidR="00F87877" w:rsidRPr="00F87877">
        <w:rPr>
          <w:rStyle w:val="FontStyle11"/>
          <w:color w:val="auto"/>
          <w:sz w:val="24"/>
          <w:szCs w:val="24"/>
          <w:lang w:val="sr-Cyrl-CS" w:eastAsia="sr-Cyrl-CS"/>
        </w:rPr>
        <w:t>о</w:t>
      </w:r>
      <w:r w:rsidRPr="00F87877">
        <w:rPr>
          <w:rStyle w:val="FontStyle11"/>
          <w:color w:val="auto"/>
          <w:sz w:val="24"/>
          <w:szCs w:val="24"/>
          <w:lang w:val="sr-Cyrl-CS" w:eastAsia="sr-Cyrl-CS"/>
        </w:rPr>
        <w:t xml:space="preserve"> је </w:t>
      </w:r>
      <w:r w:rsidR="00F87877" w:rsidRPr="00F87877">
        <w:rPr>
          <w:rFonts w:ascii="Times New Roman" w:hAnsi="Times New Roman" w:cs="Times New Roman"/>
          <w:sz w:val="24"/>
          <w:szCs w:val="24"/>
          <w:lang w:val="sr-Cyrl-RS"/>
        </w:rPr>
        <w:t>Зоран Пашалић</w:t>
      </w:r>
      <w:r w:rsidRPr="00F87877">
        <w:rPr>
          <w:rFonts w:ascii="Times New Roman" w:hAnsi="Times New Roman" w:cs="Times New Roman"/>
          <w:sz w:val="24"/>
          <w:szCs w:val="24"/>
          <w:lang w:val="sr-Cyrl-RS"/>
        </w:rPr>
        <w:t>, Заштитника грађана</w:t>
      </w:r>
      <w:r w:rsidRPr="00F87877">
        <w:rPr>
          <w:rStyle w:val="FontStyle11"/>
          <w:color w:val="auto"/>
          <w:sz w:val="24"/>
          <w:szCs w:val="24"/>
          <w:lang w:val="sr-Cyrl-CS" w:eastAsia="sr-Cyrl-CS"/>
        </w:rPr>
        <w:t>.</w:t>
      </w:r>
    </w:p>
    <w:p w:rsidR="007F0D0C" w:rsidRPr="00455A72" w:rsidRDefault="007F0D0C" w:rsidP="007F0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0D0C" w:rsidRPr="00AA28D0" w:rsidRDefault="007F0D0C" w:rsidP="007F0D0C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>На основу члана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238.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Пословника Народне скупштине („Службени гласник РС", број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20/12</w:t>
      </w:r>
      <w:r w:rsidRPr="00AA28D0">
        <w:rPr>
          <w:rStyle w:val="FontStyle11"/>
          <w:sz w:val="24"/>
          <w:szCs w:val="24"/>
          <w:lang w:val="sr-Cyrl-CS" w:eastAsia="sr-Cyrl-CS"/>
        </w:rPr>
        <w:t>), Одбор за правосуђе, државну управу и локалну самоунраву подноси</w:t>
      </w:r>
    </w:p>
    <w:p w:rsidR="007F0D0C" w:rsidRPr="00AA28D0" w:rsidRDefault="007F0D0C" w:rsidP="007F0D0C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</w:p>
    <w:p w:rsidR="007F0D0C" w:rsidRPr="00AA28D0" w:rsidRDefault="007F0D0C" w:rsidP="007F0D0C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</w:p>
    <w:p w:rsidR="007F0D0C" w:rsidRPr="00AA28D0" w:rsidRDefault="007F0D0C" w:rsidP="007F0D0C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>И З В Е Ш Т А Ј</w:t>
      </w:r>
    </w:p>
    <w:p w:rsidR="007F0D0C" w:rsidRDefault="007F0D0C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AA28D0" w:rsidRPr="00AA28D0" w:rsidRDefault="00AA28D0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7F0D0C" w:rsidRPr="00AA28D0" w:rsidRDefault="007F0D0C" w:rsidP="007F0D0C">
      <w:pPr>
        <w:pStyle w:val="Style2"/>
        <w:widowControl/>
        <w:spacing w:line="259" w:lineRule="exact"/>
        <w:ind w:firstLine="692"/>
        <w:rPr>
          <w:rStyle w:val="FontStyle11"/>
          <w:sz w:val="24"/>
          <w:szCs w:val="24"/>
          <w:lang w:val="sr-Cyrl-CS"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 је, у складу са чланом </w:t>
      </w:r>
      <w:r w:rsidRPr="00AA28D0">
        <w:rPr>
          <w:rStyle w:val="FontStyle11"/>
          <w:sz w:val="24"/>
          <w:szCs w:val="24"/>
          <w:lang w:val="sr-Latn-CS" w:eastAsia="sr-Cyrl-CS"/>
        </w:rPr>
        <w:t>238.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1.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Пословника Народне скупштине, размотрио Редован годишњи извештај Заштитника грађана за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201</w:t>
      </w:r>
      <w:r w:rsidR="000677AA">
        <w:rPr>
          <w:rStyle w:val="FontStyle11"/>
          <w:sz w:val="24"/>
          <w:szCs w:val="24"/>
          <w:lang w:val="sr-Cyrl-RS" w:eastAsia="sr-Cyrl-CS"/>
        </w:rPr>
        <w:t>9</w:t>
      </w:r>
      <w:r w:rsidRPr="00AA28D0">
        <w:rPr>
          <w:rStyle w:val="FontStyle11"/>
          <w:sz w:val="24"/>
          <w:szCs w:val="24"/>
          <w:lang w:val="sr-Latn-CS" w:eastAsia="sr-Cyrl-CS"/>
        </w:rPr>
        <w:t>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годину, који је поднет Народној скупштини на основу члана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33.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1.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Закона о Заштитнику грађана, и утврдио Предлог закључка који доставља Народној скупштини на разматрање и усвајање.</w:t>
      </w:r>
    </w:p>
    <w:p w:rsidR="007F0D0C" w:rsidRPr="00AA28D0" w:rsidRDefault="007F0D0C" w:rsidP="007F0D0C">
      <w:pPr>
        <w:pStyle w:val="Style2"/>
        <w:widowControl/>
        <w:spacing w:line="240" w:lineRule="exact"/>
        <w:ind w:firstLine="685"/>
      </w:pPr>
    </w:p>
    <w:p w:rsidR="000677AA" w:rsidRPr="000677AA" w:rsidRDefault="000677AA" w:rsidP="000677AA">
      <w:pPr>
        <w:pStyle w:val="NoSpacing"/>
        <w:ind w:firstLine="69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закључио да Предлог </w:t>
      </w:r>
      <w:r>
        <w:rPr>
          <w:rFonts w:ascii="Times New Roman" w:hAnsi="Times New Roman" w:cs="Times New Roman"/>
          <w:sz w:val="24"/>
          <w:szCs w:val="24"/>
          <w:lang w:val="sr-Cyrl-CS"/>
        </w:rPr>
        <w:t>закључака</w:t>
      </w:r>
      <w:r w:rsidRPr="000677AA">
        <w:rPr>
          <w:rFonts w:ascii="Times New Roman" w:hAnsi="Times New Roman" w:cs="Times New Roman"/>
          <w:sz w:val="24"/>
          <w:szCs w:val="24"/>
          <w:lang w:val="sr-Cyrl-CS"/>
        </w:rPr>
        <w:t xml:space="preserve"> упути Народној скупштини са предлогом да се разматра по хитном поступку, у складу са чланом</w:t>
      </w:r>
      <w:r w:rsidRPr="000677AA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0677AA">
        <w:rPr>
          <w:rFonts w:ascii="Times New Roman" w:hAnsi="Times New Roman" w:cs="Times New Roman"/>
          <w:sz w:val="24"/>
          <w:szCs w:val="24"/>
          <w:lang w:val="sr-Cyrl-CS"/>
        </w:rPr>
        <w:t>16</w:t>
      </w:r>
      <w:r w:rsidRPr="000677A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0677A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0677AA">
        <w:rPr>
          <w:rFonts w:ascii="Times New Roman" w:hAnsi="Times New Roman" w:cs="Times New Roman"/>
          <w:sz w:val="24"/>
          <w:szCs w:val="24"/>
        </w:rPr>
        <w:t xml:space="preserve"> </w:t>
      </w:r>
      <w:r w:rsidRPr="000677AA"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  <w:r w:rsidRPr="000677AA">
        <w:rPr>
          <w:rFonts w:ascii="Times New Roman" w:hAnsi="Times New Roman" w:cs="Times New Roman"/>
          <w:sz w:val="24"/>
          <w:szCs w:val="24"/>
        </w:rPr>
        <w:t>.</w:t>
      </w:r>
      <w:r w:rsidRPr="000677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F0D0C" w:rsidRPr="00AA28D0" w:rsidRDefault="007F0D0C" w:rsidP="007F0D0C">
      <w:pPr>
        <w:pStyle w:val="Style2"/>
        <w:widowControl/>
        <w:spacing w:line="240" w:lineRule="exact"/>
        <w:ind w:firstLine="692"/>
      </w:pPr>
    </w:p>
    <w:p w:rsidR="00D2287B" w:rsidRDefault="007F0D0C" w:rsidP="00AA28D0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 xml:space="preserve">За </w:t>
      </w:r>
      <w:r w:rsidR="000677AA">
        <w:rPr>
          <w:rStyle w:val="FontStyle11"/>
          <w:sz w:val="24"/>
          <w:szCs w:val="24"/>
          <w:lang w:val="sr-Cyrl-CS" w:eastAsia="sr-Cyrl-CS"/>
        </w:rPr>
        <w:t>представника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Одбора на седници Народне скупштине одређен је </w:t>
      </w:r>
      <w:r w:rsidR="000677AA">
        <w:rPr>
          <w:rStyle w:val="FontStyle11"/>
          <w:sz w:val="24"/>
          <w:szCs w:val="24"/>
          <w:lang w:val="sr-Cyrl-CS" w:eastAsia="sr-Cyrl-CS"/>
        </w:rPr>
        <w:t>Владимир Ђукановић</w:t>
      </w:r>
      <w:r w:rsidRPr="00AA28D0">
        <w:rPr>
          <w:rStyle w:val="FontStyle11"/>
          <w:sz w:val="24"/>
          <w:szCs w:val="24"/>
          <w:lang w:val="sr-Cyrl-CS" w:eastAsia="sr-Cyrl-CS"/>
        </w:rPr>
        <w:t>, председник Одбора</w:t>
      </w:r>
      <w:r w:rsidR="00D2287B" w:rsidRPr="00AA28D0">
        <w:rPr>
          <w:rStyle w:val="FontStyle11"/>
          <w:sz w:val="24"/>
          <w:szCs w:val="24"/>
          <w:lang w:val="sr-Cyrl-CS" w:eastAsia="sr-Cyrl-CS"/>
        </w:rPr>
        <w:t>.</w:t>
      </w:r>
    </w:p>
    <w:p w:rsidR="00AA28D0" w:rsidRDefault="00AA28D0" w:rsidP="00AA28D0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AA28D0" w:rsidRPr="00AA28D0" w:rsidRDefault="00AA28D0" w:rsidP="00AA28D0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AA28D0" w:rsidRDefault="00AA28D0" w:rsidP="007F0D0C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AA28D0" w:rsidRPr="00AA28D0" w:rsidRDefault="00AA28D0" w:rsidP="007F0D0C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D2287B" w:rsidRPr="00AA28D0" w:rsidRDefault="00D2287B" w:rsidP="007F0D0C">
      <w:pPr>
        <w:pStyle w:val="NoSpacing"/>
        <w:ind w:firstLine="692"/>
        <w:jc w:val="both"/>
        <w:rPr>
          <w:rStyle w:val="FontStyle11"/>
          <w:sz w:val="24"/>
          <w:szCs w:val="24"/>
          <w:lang w:val="sr-Cyrl-CS"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  <w:t>ПРЕДСЕДНИК</w:t>
      </w:r>
    </w:p>
    <w:p w:rsidR="00D2287B" w:rsidRPr="00AA28D0" w:rsidRDefault="00D2287B" w:rsidP="007F0D0C">
      <w:pPr>
        <w:pStyle w:val="NoSpacing"/>
        <w:ind w:firstLine="692"/>
        <w:jc w:val="both"/>
        <w:rPr>
          <w:rStyle w:val="FontStyle11"/>
          <w:sz w:val="24"/>
          <w:szCs w:val="24"/>
          <w:lang w:val="sr-Cyrl-CS" w:eastAsia="sr-Cyrl-CS"/>
        </w:rPr>
      </w:pPr>
    </w:p>
    <w:p w:rsidR="00D2287B" w:rsidRDefault="000677AA" w:rsidP="007F0D0C">
      <w:pPr>
        <w:pStyle w:val="NoSpacing"/>
        <w:ind w:firstLine="692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ab/>
        <w:t xml:space="preserve">       Владимир Ђукановић</w:t>
      </w:r>
    </w:p>
    <w:p w:rsidR="0035076D" w:rsidRDefault="0035076D">
      <w:pPr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35076D" w:rsidRPr="002C4D2F" w:rsidRDefault="0035076D" w:rsidP="0035076D">
      <w:pPr>
        <w:pStyle w:val="Style1"/>
        <w:widowControl/>
        <w:spacing w:line="240" w:lineRule="auto"/>
        <w:ind w:left="6319"/>
        <w:jc w:val="both"/>
        <w:rPr>
          <w:color w:val="000000"/>
          <w:spacing w:val="60"/>
          <w:lang w:val="sr-Cyrl-CS" w:eastAsia="sr-Cyrl-CS"/>
        </w:rPr>
      </w:pPr>
      <w:r>
        <w:rPr>
          <w:rStyle w:val="FontStyle11"/>
          <w:spacing w:val="60"/>
          <w:sz w:val="24"/>
          <w:szCs w:val="24"/>
          <w:lang w:val="sr-Cyrl-CS" w:eastAsia="sr-Cyrl-CS"/>
        </w:rPr>
        <w:lastRenderedPageBreak/>
        <w:t>ПРЕДЛОГ</w:t>
      </w:r>
    </w:p>
    <w:p w:rsidR="0035076D" w:rsidRDefault="0035076D" w:rsidP="0035076D">
      <w:pPr>
        <w:pStyle w:val="Style2"/>
        <w:widowControl/>
        <w:spacing w:line="240" w:lineRule="exact"/>
        <w:ind w:firstLine="706"/>
        <w:rPr>
          <w:lang w:val="sr-Cyrl-RS"/>
        </w:rPr>
      </w:pPr>
    </w:p>
    <w:p w:rsidR="0035076D" w:rsidRDefault="0035076D" w:rsidP="0035076D">
      <w:pPr>
        <w:pStyle w:val="Style2"/>
        <w:widowControl/>
        <w:spacing w:line="240" w:lineRule="exact"/>
        <w:ind w:firstLine="706"/>
      </w:pPr>
    </w:p>
    <w:p w:rsidR="0035076D" w:rsidRPr="005F3BF1" w:rsidRDefault="0035076D" w:rsidP="0035076D">
      <w:pPr>
        <w:pStyle w:val="Style2"/>
        <w:widowControl/>
        <w:spacing w:line="240" w:lineRule="exact"/>
        <w:ind w:firstLine="706"/>
      </w:pPr>
    </w:p>
    <w:p w:rsidR="0035076D" w:rsidRPr="002C4D2F" w:rsidRDefault="0035076D" w:rsidP="0035076D">
      <w:pPr>
        <w:pStyle w:val="Style2"/>
        <w:widowControl/>
        <w:spacing w:before="58" w:line="266" w:lineRule="exact"/>
        <w:ind w:firstLine="706"/>
        <w:rPr>
          <w:rStyle w:val="FontStyle11"/>
          <w:sz w:val="24"/>
          <w:szCs w:val="24"/>
          <w:lang w:val="sr-Cyrl-CS" w:eastAsia="sr-Cyrl-CS"/>
        </w:rPr>
      </w:pPr>
      <w:r w:rsidRPr="002C4D2F">
        <w:rPr>
          <w:rStyle w:val="FontStyle11"/>
          <w:sz w:val="24"/>
          <w:szCs w:val="24"/>
          <w:lang w:val="sr-Cyrl-CS" w:eastAsia="sr-Cyrl-CS"/>
        </w:rPr>
        <w:t>На основу члана</w:t>
      </w:r>
      <w:r w:rsidRPr="002C4D2F">
        <w:rPr>
          <w:rStyle w:val="FontStyle11"/>
          <w:sz w:val="24"/>
          <w:szCs w:val="24"/>
          <w:lang w:val="sr-Latn-CS" w:eastAsia="sr-Cyrl-CS"/>
        </w:rPr>
        <w:t xml:space="preserve"> 8.</w:t>
      </w:r>
      <w:r w:rsidRPr="002C4D2F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2C4D2F">
        <w:rPr>
          <w:rStyle w:val="FontStyle11"/>
          <w:sz w:val="24"/>
          <w:szCs w:val="24"/>
          <w:lang w:val="sr-Latn-CS" w:eastAsia="sr-Cyrl-CS"/>
        </w:rPr>
        <w:t xml:space="preserve"> 1.</w:t>
      </w:r>
      <w:r w:rsidRPr="002C4D2F">
        <w:rPr>
          <w:rStyle w:val="FontStyle11"/>
          <w:sz w:val="24"/>
          <w:szCs w:val="24"/>
          <w:lang w:val="sr-Cyrl-CS" w:eastAsia="sr-Cyrl-CS"/>
        </w:rPr>
        <w:t xml:space="preserve"> Закона о Народној скупштини („Службени гласник", број</w:t>
      </w:r>
      <w:r w:rsidRPr="002C4D2F">
        <w:rPr>
          <w:rStyle w:val="FontStyle11"/>
          <w:sz w:val="24"/>
          <w:szCs w:val="24"/>
          <w:lang w:val="sr-Latn-CS" w:eastAsia="sr-Cyrl-CS"/>
        </w:rPr>
        <w:t xml:space="preserve"> 9/10)</w:t>
      </w:r>
      <w:r w:rsidRPr="002C4D2F">
        <w:rPr>
          <w:rStyle w:val="FontStyle11"/>
          <w:sz w:val="24"/>
          <w:szCs w:val="24"/>
          <w:lang w:val="sr-Cyrl-CS" w:eastAsia="sr-Cyrl-CS"/>
        </w:rPr>
        <w:t xml:space="preserve"> и члана</w:t>
      </w:r>
      <w:r w:rsidRPr="002C4D2F">
        <w:rPr>
          <w:rStyle w:val="FontStyle11"/>
          <w:sz w:val="24"/>
          <w:szCs w:val="24"/>
          <w:lang w:val="sr-Latn-CS" w:eastAsia="sr-Cyrl-CS"/>
        </w:rPr>
        <w:t xml:space="preserve"> 238.</w:t>
      </w:r>
      <w:r w:rsidRPr="002C4D2F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2C4D2F">
        <w:rPr>
          <w:rStyle w:val="FontStyle11"/>
          <w:sz w:val="24"/>
          <w:szCs w:val="24"/>
          <w:lang w:val="sr-Latn-CS" w:eastAsia="sr-Cyrl-CS"/>
        </w:rPr>
        <w:t xml:space="preserve"> 5.</w:t>
      </w:r>
      <w:r w:rsidRPr="002C4D2F">
        <w:rPr>
          <w:rStyle w:val="FontStyle11"/>
          <w:sz w:val="24"/>
          <w:szCs w:val="24"/>
          <w:lang w:val="sr-Cyrl-CS" w:eastAsia="sr-Cyrl-CS"/>
        </w:rPr>
        <w:t xml:space="preserve"> Пословника Народне скупштине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2C4D2F">
        <w:rPr>
          <w:rStyle w:val="FontStyle11"/>
          <w:sz w:val="24"/>
          <w:szCs w:val="24"/>
          <w:lang w:val="sr-Cyrl-CS" w:eastAsia="sr-Cyrl-CS"/>
        </w:rPr>
        <w:t>(„Службени гласник РС", број</w:t>
      </w:r>
      <w:r w:rsidRPr="002C4D2F">
        <w:rPr>
          <w:rStyle w:val="FontStyle11"/>
          <w:sz w:val="24"/>
          <w:szCs w:val="24"/>
          <w:lang w:val="sr-Latn-CS" w:eastAsia="sr-Cyrl-CS"/>
        </w:rPr>
        <w:t xml:space="preserve"> 20/12</w:t>
      </w:r>
      <w:r>
        <w:rPr>
          <w:rStyle w:val="FontStyle11"/>
          <w:sz w:val="24"/>
          <w:szCs w:val="24"/>
          <w:lang w:val="sr-Cyrl-RS" w:eastAsia="sr-Cyrl-CS"/>
        </w:rPr>
        <w:t>)</w:t>
      </w:r>
      <w:r w:rsidRPr="002C4D2F">
        <w:rPr>
          <w:rStyle w:val="FontStyle11"/>
          <w:sz w:val="24"/>
          <w:szCs w:val="24"/>
          <w:lang w:val="sr-Cyrl-CS" w:eastAsia="sr-Cyrl-CS"/>
        </w:rPr>
        <w:t>,</w:t>
      </w:r>
    </w:p>
    <w:p w:rsidR="0035076D" w:rsidRPr="002C4D2F" w:rsidRDefault="0035076D" w:rsidP="0035076D">
      <w:pPr>
        <w:pStyle w:val="Style2"/>
        <w:widowControl/>
        <w:spacing w:line="240" w:lineRule="exact"/>
        <w:ind w:left="713" w:firstLine="0"/>
        <w:jc w:val="left"/>
      </w:pPr>
    </w:p>
    <w:p w:rsidR="0035076D" w:rsidRPr="002C4D2F" w:rsidRDefault="0035076D" w:rsidP="0035076D">
      <w:pPr>
        <w:pStyle w:val="Style2"/>
        <w:widowControl/>
        <w:tabs>
          <w:tab w:val="left" w:leader="underscore" w:pos="3467"/>
          <w:tab w:val="left" w:leader="underscore" w:pos="5858"/>
        </w:tabs>
        <w:spacing w:before="33" w:line="240" w:lineRule="auto"/>
        <w:ind w:left="713" w:firstLine="0"/>
        <w:jc w:val="left"/>
        <w:rPr>
          <w:rStyle w:val="FontStyle11"/>
          <w:sz w:val="24"/>
          <w:szCs w:val="24"/>
          <w:lang w:val="sr-Cyrl-CS" w:eastAsia="sr-Cyrl-CS"/>
        </w:rPr>
      </w:pPr>
      <w:r w:rsidRPr="002C4D2F">
        <w:rPr>
          <w:rStyle w:val="FontStyle11"/>
          <w:sz w:val="24"/>
          <w:szCs w:val="24"/>
          <w:lang w:val="sr-Cyrl-CS" w:eastAsia="sr-Cyrl-CS"/>
        </w:rPr>
        <w:t>Народна скупштина, на</w:t>
      </w:r>
      <w:r w:rsidRPr="002C4D2F">
        <w:rPr>
          <w:rStyle w:val="FontStyle11"/>
          <w:sz w:val="24"/>
          <w:szCs w:val="24"/>
          <w:lang w:val="sr-Latn-CS" w:eastAsia="sr-Cyrl-CS"/>
        </w:rPr>
        <w:tab/>
      </w:r>
      <w:r w:rsidRPr="002C4D2F">
        <w:rPr>
          <w:rStyle w:val="FontStyle11"/>
          <w:sz w:val="24"/>
          <w:szCs w:val="24"/>
          <w:lang w:val="sr-Cyrl-CS" w:eastAsia="sr-Cyrl-CS"/>
        </w:rPr>
        <w:t>седници одржаној</w:t>
      </w:r>
      <w:r w:rsidRPr="002C4D2F">
        <w:rPr>
          <w:rStyle w:val="FontStyle11"/>
          <w:sz w:val="24"/>
          <w:szCs w:val="24"/>
          <w:lang w:val="sr-Latn-CS" w:eastAsia="sr-Cyrl-CS"/>
        </w:rPr>
        <w:tab/>
        <w:t>20</w:t>
      </w:r>
      <w:r>
        <w:rPr>
          <w:rStyle w:val="FontStyle11"/>
          <w:sz w:val="24"/>
          <w:szCs w:val="24"/>
          <w:lang w:val="sr-Cyrl-RS" w:eastAsia="sr-Cyrl-CS"/>
        </w:rPr>
        <w:t>20</w:t>
      </w:r>
      <w:r w:rsidRPr="002C4D2F">
        <w:rPr>
          <w:rStyle w:val="FontStyle11"/>
          <w:sz w:val="24"/>
          <w:szCs w:val="24"/>
          <w:lang w:val="sr-Latn-CS" w:eastAsia="sr-Cyrl-CS"/>
        </w:rPr>
        <w:t xml:space="preserve">. </w:t>
      </w:r>
      <w:r w:rsidRPr="002C4D2F">
        <w:rPr>
          <w:rStyle w:val="FontStyle11"/>
          <w:sz w:val="24"/>
          <w:szCs w:val="24"/>
          <w:lang w:val="sr-Cyrl-CS" w:eastAsia="sr-Cyrl-CS"/>
        </w:rPr>
        <w:t>године, донела је</w:t>
      </w:r>
    </w:p>
    <w:p w:rsidR="0035076D" w:rsidRDefault="0035076D" w:rsidP="0035076D">
      <w:pPr>
        <w:pStyle w:val="Style1"/>
        <w:widowControl/>
        <w:spacing w:line="240" w:lineRule="exact"/>
        <w:ind w:right="7"/>
        <w:rPr>
          <w:lang w:val="sr-Cyrl-RS"/>
        </w:rPr>
      </w:pPr>
    </w:p>
    <w:p w:rsidR="0035076D" w:rsidRDefault="0035076D" w:rsidP="0035076D">
      <w:pPr>
        <w:pStyle w:val="Style1"/>
        <w:widowControl/>
        <w:spacing w:line="240" w:lineRule="exact"/>
        <w:ind w:right="7"/>
      </w:pPr>
    </w:p>
    <w:p w:rsidR="0035076D" w:rsidRPr="005F3BF1" w:rsidRDefault="0035076D" w:rsidP="0035076D">
      <w:pPr>
        <w:pStyle w:val="Style1"/>
        <w:widowControl/>
        <w:spacing w:line="240" w:lineRule="exact"/>
        <w:ind w:right="7"/>
      </w:pPr>
    </w:p>
    <w:p w:rsidR="0035076D" w:rsidRPr="002C4D2F" w:rsidRDefault="0035076D" w:rsidP="0035076D">
      <w:pPr>
        <w:pStyle w:val="Style1"/>
        <w:widowControl/>
        <w:spacing w:before="84" w:line="240" w:lineRule="auto"/>
        <w:ind w:right="7"/>
        <w:jc w:val="center"/>
        <w:rPr>
          <w:rStyle w:val="FontStyle11"/>
          <w:spacing w:val="60"/>
          <w:sz w:val="24"/>
          <w:szCs w:val="24"/>
          <w:lang w:val="sr-Cyrl-CS" w:eastAsia="sr-Latn-CS"/>
        </w:rPr>
      </w:pPr>
      <w:r w:rsidRPr="002C4D2F">
        <w:rPr>
          <w:rStyle w:val="FontStyle11"/>
          <w:spacing w:val="60"/>
          <w:sz w:val="24"/>
          <w:szCs w:val="24"/>
          <w:lang w:val="sr-Latn-CS" w:eastAsia="sr-Latn-CS"/>
        </w:rPr>
        <w:t>3</w:t>
      </w:r>
      <w:r w:rsidRPr="002C4D2F">
        <w:rPr>
          <w:rStyle w:val="FontStyle11"/>
          <w:spacing w:val="60"/>
          <w:sz w:val="24"/>
          <w:szCs w:val="24"/>
          <w:lang w:val="sr-Cyrl-CS" w:eastAsia="sr-Latn-CS"/>
        </w:rPr>
        <w:t>АКЉУЧАК</w:t>
      </w:r>
    </w:p>
    <w:p w:rsidR="0035076D" w:rsidRDefault="0035076D" w:rsidP="0035076D">
      <w:pPr>
        <w:pStyle w:val="Style3"/>
        <w:widowControl/>
        <w:spacing w:before="7"/>
        <w:jc w:val="center"/>
        <w:rPr>
          <w:rStyle w:val="FontStyle11"/>
          <w:sz w:val="24"/>
          <w:szCs w:val="24"/>
          <w:lang w:val="sr-Cyrl-CS" w:eastAsia="sr-Cyrl-CS"/>
        </w:rPr>
      </w:pPr>
      <w:r w:rsidRPr="002C4D2F">
        <w:rPr>
          <w:rStyle w:val="FontStyle11"/>
          <w:sz w:val="24"/>
          <w:szCs w:val="24"/>
          <w:lang w:val="sr-Cyrl-CS" w:eastAsia="sr-Cyrl-CS"/>
        </w:rPr>
        <w:t xml:space="preserve">поводом разматрања Редовног годишњег извештаја Заштитника грађана </w:t>
      </w:r>
    </w:p>
    <w:p w:rsidR="0035076D" w:rsidRPr="002C4D2F" w:rsidRDefault="0035076D" w:rsidP="0035076D">
      <w:pPr>
        <w:pStyle w:val="Style3"/>
        <w:widowControl/>
        <w:spacing w:before="7"/>
        <w:jc w:val="center"/>
        <w:rPr>
          <w:rStyle w:val="FontStyle11"/>
          <w:sz w:val="24"/>
          <w:szCs w:val="24"/>
          <w:lang w:eastAsia="sr-Cyrl-CS"/>
        </w:rPr>
      </w:pPr>
      <w:r w:rsidRPr="002C4D2F">
        <w:rPr>
          <w:rStyle w:val="FontStyle11"/>
          <w:sz w:val="24"/>
          <w:szCs w:val="24"/>
          <w:lang w:val="sr-Cyrl-CS" w:eastAsia="sr-Cyrl-CS"/>
        </w:rPr>
        <w:t>за</w:t>
      </w:r>
      <w:r w:rsidRPr="002C4D2F">
        <w:rPr>
          <w:rStyle w:val="FontStyle11"/>
          <w:sz w:val="24"/>
          <w:szCs w:val="24"/>
          <w:lang w:val="sr-Latn-CS" w:eastAsia="sr-Cyrl-CS"/>
        </w:rPr>
        <w:t xml:space="preserve"> 201</w:t>
      </w:r>
      <w:r>
        <w:rPr>
          <w:rStyle w:val="FontStyle11"/>
          <w:sz w:val="24"/>
          <w:szCs w:val="24"/>
          <w:lang w:val="sr-Cyrl-RS" w:eastAsia="sr-Cyrl-CS"/>
        </w:rPr>
        <w:t>9</w:t>
      </w:r>
      <w:r w:rsidRPr="002C4D2F">
        <w:rPr>
          <w:rStyle w:val="FontStyle11"/>
          <w:sz w:val="24"/>
          <w:szCs w:val="24"/>
          <w:lang w:val="sr-Latn-CS" w:eastAsia="sr-Cyrl-CS"/>
        </w:rPr>
        <w:t>.</w:t>
      </w:r>
      <w:r w:rsidRPr="002C4D2F">
        <w:rPr>
          <w:rStyle w:val="FontStyle11"/>
          <w:sz w:val="24"/>
          <w:szCs w:val="24"/>
          <w:lang w:val="sr-Cyrl-CS" w:eastAsia="sr-Cyrl-CS"/>
        </w:rPr>
        <w:t xml:space="preserve"> годину</w:t>
      </w:r>
    </w:p>
    <w:p w:rsidR="0035076D" w:rsidRDefault="0035076D" w:rsidP="0035076D">
      <w:pPr>
        <w:pStyle w:val="Style3"/>
        <w:widowControl/>
        <w:spacing w:before="7"/>
        <w:jc w:val="center"/>
        <w:rPr>
          <w:rStyle w:val="FontStyle11"/>
          <w:lang w:val="sr-Cyrl-RS" w:eastAsia="sr-Cyrl-CS"/>
        </w:rPr>
      </w:pPr>
    </w:p>
    <w:p w:rsidR="0035076D" w:rsidRDefault="0035076D" w:rsidP="0035076D">
      <w:pPr>
        <w:pStyle w:val="Style3"/>
        <w:widowControl/>
        <w:spacing w:before="7"/>
        <w:rPr>
          <w:rStyle w:val="FontStyle11"/>
          <w:lang w:eastAsia="sr-Cyrl-CS"/>
        </w:rPr>
      </w:pPr>
    </w:p>
    <w:p w:rsidR="0035076D" w:rsidRPr="00EB4D63" w:rsidRDefault="0035076D" w:rsidP="0035076D">
      <w:pPr>
        <w:pStyle w:val="Style3"/>
        <w:widowControl/>
        <w:spacing w:before="7"/>
        <w:rPr>
          <w:rStyle w:val="FontStyle11"/>
          <w:lang w:eastAsia="sr-Cyrl-CS"/>
        </w:rPr>
      </w:pPr>
    </w:p>
    <w:p w:rsidR="0035076D" w:rsidRPr="003A1892" w:rsidRDefault="0035076D" w:rsidP="0035076D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Latn-CS"/>
        </w:rPr>
      </w:pPr>
      <w:r>
        <w:rPr>
          <w:rStyle w:val="FontStyle11"/>
          <w:sz w:val="24"/>
          <w:szCs w:val="24"/>
          <w:lang w:eastAsia="sr-Cyrl-CS"/>
        </w:rPr>
        <w:t xml:space="preserve">1. </w:t>
      </w:r>
      <w:r w:rsidRPr="003A1892">
        <w:rPr>
          <w:rStyle w:val="FontStyle11"/>
          <w:sz w:val="24"/>
          <w:szCs w:val="24"/>
          <w:lang w:val="sr-Cyrl-CS" w:eastAsia="sr-Cyrl-CS"/>
        </w:rPr>
        <w:t>Народна скупштина оцењује да је Заштитник грађана својим Редовним годишњим извештајем за</w:t>
      </w:r>
      <w:r w:rsidRPr="003A1892">
        <w:rPr>
          <w:rStyle w:val="FontStyle11"/>
          <w:sz w:val="24"/>
          <w:szCs w:val="24"/>
          <w:lang w:val="sr-Latn-CS" w:eastAsia="sr-Cyrl-CS"/>
        </w:rPr>
        <w:t xml:space="preserve"> 201</w:t>
      </w:r>
      <w:r>
        <w:rPr>
          <w:rStyle w:val="FontStyle11"/>
          <w:sz w:val="24"/>
          <w:szCs w:val="24"/>
          <w:lang w:val="sr-Cyrl-RS" w:eastAsia="sr-Cyrl-CS"/>
        </w:rPr>
        <w:t>9</w:t>
      </w:r>
      <w:r w:rsidRPr="003A1892">
        <w:rPr>
          <w:rStyle w:val="FontStyle11"/>
          <w:sz w:val="24"/>
          <w:szCs w:val="24"/>
          <w:lang w:val="sr-Latn-CS" w:eastAsia="sr-Cyrl-CS"/>
        </w:rPr>
        <w:t>.</w:t>
      </w:r>
      <w:r w:rsidRPr="003A1892">
        <w:rPr>
          <w:rStyle w:val="FontStyle11"/>
          <w:sz w:val="24"/>
          <w:szCs w:val="24"/>
          <w:lang w:val="sr-Cyrl-CS" w:eastAsia="sr-Cyrl-CS"/>
        </w:rPr>
        <w:t xml:space="preserve"> годину, кроз целовито представљање активности Заштитника грађана у извршавању уставних и законских надлежности, дао општу оцену стања и квалитета остваривања и заштите права грађана пред државним органима, стање државне управе и јавног сектора у целини, указујући на неопходне системске промене кроз изградњу и јачање инстуција, у циљу унапређења владавине права, поштовања људских и мањинских права и остваривања права грађана.</w:t>
      </w:r>
    </w:p>
    <w:p w:rsidR="0035076D" w:rsidRDefault="0035076D" w:rsidP="0035076D">
      <w:pPr>
        <w:pStyle w:val="NoSpacing"/>
        <w:jc w:val="both"/>
        <w:rPr>
          <w:rStyle w:val="FontStyle11"/>
          <w:sz w:val="24"/>
          <w:szCs w:val="24"/>
          <w:lang w:val="sr-Latn-CS" w:eastAsia="sr-Latn-CS"/>
        </w:rPr>
      </w:pPr>
    </w:p>
    <w:p w:rsidR="0035076D" w:rsidRPr="003A1892" w:rsidRDefault="0035076D" w:rsidP="0035076D">
      <w:pPr>
        <w:pStyle w:val="NoSpacing"/>
        <w:jc w:val="both"/>
        <w:rPr>
          <w:rStyle w:val="FontStyle11"/>
          <w:sz w:val="24"/>
          <w:szCs w:val="24"/>
          <w:lang w:val="sr-Latn-CS" w:eastAsia="sr-Latn-CS"/>
        </w:rPr>
      </w:pPr>
      <w:r>
        <w:rPr>
          <w:rStyle w:val="Heading6Char"/>
          <w:sz w:val="24"/>
          <w:szCs w:val="24"/>
          <w:lang w:val="sr-Latn-CS" w:eastAsia="sr-Latn-CS"/>
        </w:rPr>
        <w:tab/>
      </w:r>
      <w:r w:rsidRPr="003D2E00">
        <w:rPr>
          <w:rStyle w:val="Heading6Char"/>
          <w:rFonts w:ascii="Times New Roman" w:hAnsi="Times New Roman" w:cs="Times New Roman"/>
          <w:sz w:val="24"/>
          <w:szCs w:val="24"/>
          <w:lang w:val="sr-Latn-CS" w:eastAsia="sr-Latn-CS"/>
        </w:rPr>
        <w:t xml:space="preserve">2. </w:t>
      </w:r>
      <w:r w:rsidRPr="003D2E00">
        <w:rPr>
          <w:rStyle w:val="Heading6Char"/>
          <w:rFonts w:ascii="Times New Roman" w:hAnsi="Times New Roman" w:cs="Times New Roman"/>
          <w:sz w:val="24"/>
          <w:szCs w:val="24"/>
          <w:lang w:val="sr-Cyrl-RS" w:eastAsia="sr-Latn-CS"/>
        </w:rPr>
        <w:t xml:space="preserve">Народна скупштина, </w:t>
      </w:r>
      <w:r w:rsidRPr="003D2E00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 xml:space="preserve">полазећи од оцене Заштитника грађана о </w:t>
      </w:r>
      <w:r w:rsidRPr="003D2E00">
        <w:rPr>
          <w:rFonts w:ascii="Times New Roman" w:hAnsi="Times New Roman" w:cs="Times New Roman"/>
          <w:sz w:val="24"/>
          <w:szCs w:val="24"/>
          <w:lang w:val="ru-RU"/>
        </w:rPr>
        <w:t>положају грађана у односу на органе управе,</w:t>
      </w:r>
      <w:r w:rsidRPr="003D2E00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3D2E00">
        <w:rPr>
          <w:rStyle w:val="FontStyle11"/>
          <w:sz w:val="24"/>
          <w:szCs w:val="24"/>
          <w:lang w:val="sr-Cyrl-CS" w:eastAsia="sr-Cyrl-CS"/>
        </w:rPr>
        <w:t>препоручује Влади да</w:t>
      </w:r>
      <w:r w:rsidRPr="003D2E00">
        <w:rPr>
          <w:rStyle w:val="FontStyle11"/>
          <w:i/>
          <w:sz w:val="24"/>
          <w:szCs w:val="24"/>
          <w:lang w:val="sr-Cyrl-RS" w:eastAsia="sr-Latn-CS"/>
        </w:rPr>
        <w:t xml:space="preserve"> </w:t>
      </w:r>
      <w:r w:rsidRPr="003D2E00">
        <w:rPr>
          <w:rStyle w:val="FontStyle11"/>
          <w:sz w:val="24"/>
          <w:szCs w:val="24"/>
          <w:lang w:val="sr-Cyrl-RS" w:eastAsia="sr-Latn-CS"/>
        </w:rPr>
        <w:t xml:space="preserve">настави са континуираним: 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надзором над радом судске управе, јавних извршитеља и доследном применом прописа којима је регулисано поступање по притужбама на њихов рад; унапређивањем комуникације са грађанима; надзором над доследном применом прописа у свим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областима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>; анализ</w:t>
      </w:r>
      <w:r>
        <w:rPr>
          <w:rFonts w:ascii="Times New Roman" w:hAnsi="Times New Roman" w:cs="Times New Roman"/>
          <w:sz w:val="24"/>
          <w:szCs w:val="24"/>
          <w:lang w:val="sr-Cyrl-CS"/>
        </w:rPr>
        <w:t>ирањем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ефеката примене закона, у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циљу ефикасног и законитог остваривања права грађана и унапређивања механизама за заштиту њихових права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35076D" w:rsidRPr="009D28D7" w:rsidRDefault="0035076D" w:rsidP="0035076D">
      <w:pPr>
        <w:pStyle w:val="NoSpacing"/>
        <w:jc w:val="both"/>
        <w:rPr>
          <w:rStyle w:val="FontStyle11"/>
          <w:sz w:val="24"/>
          <w:szCs w:val="24"/>
          <w:lang w:val="sr-Cyrl-RS" w:eastAsia="sr-Latn-CS"/>
        </w:rPr>
      </w:pPr>
    </w:p>
    <w:p w:rsidR="0035076D" w:rsidRDefault="0035076D" w:rsidP="0035076D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3. 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  <w:r>
        <w:rPr>
          <w:rStyle w:val="FontStyle11"/>
          <w:sz w:val="24"/>
          <w:szCs w:val="24"/>
          <w:lang w:val="sr-Cyrl-CS" w:eastAsia="sr-Cyrl-CS"/>
        </w:rPr>
        <w:t xml:space="preserve">позива </w:t>
      </w:r>
      <w:r w:rsidRPr="00820828">
        <w:rPr>
          <w:rStyle w:val="FontStyle11"/>
          <w:sz w:val="24"/>
          <w:szCs w:val="24"/>
          <w:lang w:val="sr-Cyrl-CS" w:eastAsia="sr-Cyrl-CS"/>
        </w:rPr>
        <w:t>Владу да</w:t>
      </w:r>
      <w:r>
        <w:rPr>
          <w:rStyle w:val="FontStyle11"/>
          <w:sz w:val="24"/>
          <w:szCs w:val="24"/>
          <w:lang w:val="sr-Cyrl-CS" w:eastAsia="sr-Cyrl-CS"/>
        </w:rPr>
        <w:t xml:space="preserve"> континуирано ивештава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Народн</w:t>
      </w:r>
      <w:r>
        <w:rPr>
          <w:rStyle w:val="FontStyle11"/>
          <w:sz w:val="24"/>
          <w:szCs w:val="24"/>
          <w:lang w:val="sr-Cyrl-CS" w:eastAsia="sr-Cyrl-CS"/>
        </w:rPr>
        <w:t>у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</w:t>
      </w:r>
      <w:r w:rsidRPr="00820828">
        <w:rPr>
          <w:rStyle w:val="FontStyle11"/>
          <w:sz w:val="24"/>
          <w:szCs w:val="24"/>
          <w:lang w:val="sr-Cyrl-CS" w:eastAsia="sr-Cyrl-CS"/>
        </w:rPr>
        <w:t>купштин</w:t>
      </w:r>
      <w:r>
        <w:rPr>
          <w:rStyle w:val="FontStyle11"/>
          <w:sz w:val="24"/>
          <w:szCs w:val="24"/>
          <w:lang w:val="sr-Cyrl-CS" w:eastAsia="sr-Cyrl-CS"/>
        </w:rPr>
        <w:t>у</w:t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о спровођењу ових закључака.</w:t>
      </w:r>
    </w:p>
    <w:p w:rsidR="0035076D" w:rsidRPr="00820828" w:rsidRDefault="0035076D" w:rsidP="0035076D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Latn-CS"/>
        </w:rPr>
      </w:pPr>
    </w:p>
    <w:p w:rsidR="0035076D" w:rsidRPr="00820828" w:rsidRDefault="0035076D" w:rsidP="0035076D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Latn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4. </w:t>
      </w:r>
      <w:r w:rsidRPr="00820828">
        <w:rPr>
          <w:rStyle w:val="FontStyle11"/>
          <w:sz w:val="24"/>
          <w:szCs w:val="24"/>
          <w:lang w:val="sr-Cyrl-CS" w:eastAsia="sr-Cyrl-CS"/>
        </w:rPr>
        <w:t>Овај закључак објави</w:t>
      </w:r>
      <w:r>
        <w:rPr>
          <w:rStyle w:val="FontStyle11"/>
          <w:sz w:val="24"/>
          <w:szCs w:val="24"/>
          <w:lang w:val="sr-Cyrl-CS" w:eastAsia="sr-Cyrl-CS"/>
        </w:rPr>
        <w:t xml:space="preserve">ти </w:t>
      </w:r>
      <w:r w:rsidRPr="00820828">
        <w:rPr>
          <w:rStyle w:val="FontStyle11"/>
          <w:sz w:val="24"/>
          <w:szCs w:val="24"/>
          <w:lang w:val="sr-Cyrl-CS" w:eastAsia="sr-Cyrl-CS"/>
        </w:rPr>
        <w:t>у „Службеном гласнику Републике Србије".</w:t>
      </w:r>
    </w:p>
    <w:p w:rsidR="0035076D" w:rsidRDefault="0035076D" w:rsidP="0035076D">
      <w:pPr>
        <w:pStyle w:val="NoSpacing"/>
        <w:jc w:val="both"/>
        <w:rPr>
          <w:sz w:val="24"/>
          <w:szCs w:val="24"/>
          <w:lang w:val="sr-Cyrl-RS"/>
        </w:rPr>
      </w:pPr>
    </w:p>
    <w:p w:rsidR="0035076D" w:rsidRPr="00820828" w:rsidRDefault="0035076D" w:rsidP="0035076D">
      <w:pPr>
        <w:pStyle w:val="NoSpacing"/>
        <w:jc w:val="both"/>
        <w:rPr>
          <w:sz w:val="24"/>
          <w:szCs w:val="24"/>
          <w:lang w:val="sr-Cyrl-RS"/>
        </w:rPr>
      </w:pPr>
    </w:p>
    <w:p w:rsidR="0035076D" w:rsidRPr="00820828" w:rsidRDefault="0035076D" w:rsidP="0035076D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 w:rsidRPr="00820828">
        <w:rPr>
          <w:rStyle w:val="FontStyle11"/>
          <w:sz w:val="24"/>
          <w:szCs w:val="24"/>
          <w:lang w:val="sr-Cyrl-CS" w:eastAsia="sr-Cyrl-CS"/>
        </w:rPr>
        <w:t>РС Број:</w:t>
      </w:r>
    </w:p>
    <w:p w:rsidR="0035076D" w:rsidRPr="00820828" w:rsidRDefault="0035076D" w:rsidP="0035076D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 w:rsidRPr="00820828">
        <w:rPr>
          <w:rStyle w:val="FontStyle11"/>
          <w:sz w:val="24"/>
          <w:szCs w:val="24"/>
          <w:lang w:val="sr-Cyrl-CS" w:eastAsia="sr-Cyrl-CS"/>
        </w:rPr>
        <w:t>У Београду,</w:t>
      </w:r>
      <w:r w:rsidRPr="00820828">
        <w:rPr>
          <w:rStyle w:val="FontStyle11"/>
          <w:sz w:val="24"/>
          <w:szCs w:val="24"/>
          <w:lang w:val="sr-Latn-CS" w:eastAsia="sr-Cyrl-CS"/>
        </w:rPr>
        <w:tab/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Pr="00820828">
        <w:rPr>
          <w:rStyle w:val="FontStyle11"/>
          <w:sz w:val="24"/>
          <w:szCs w:val="24"/>
          <w:lang w:val="sr-Cyrl-CS" w:eastAsia="sr-Cyrl-CS"/>
        </w:rPr>
        <w:t>. године</w:t>
      </w:r>
    </w:p>
    <w:p w:rsidR="0035076D" w:rsidRDefault="0035076D" w:rsidP="0035076D">
      <w:pPr>
        <w:pStyle w:val="NoSpacing"/>
        <w:jc w:val="both"/>
        <w:rPr>
          <w:sz w:val="24"/>
          <w:szCs w:val="24"/>
          <w:lang w:val="sr-Cyrl-RS"/>
        </w:rPr>
      </w:pPr>
    </w:p>
    <w:p w:rsidR="0035076D" w:rsidRPr="002C4D2F" w:rsidRDefault="0035076D" w:rsidP="0035076D">
      <w:pPr>
        <w:pStyle w:val="NoSpacing"/>
        <w:jc w:val="both"/>
        <w:rPr>
          <w:sz w:val="24"/>
          <w:szCs w:val="24"/>
          <w:lang w:val="sr-Cyrl-RS"/>
        </w:rPr>
      </w:pPr>
    </w:p>
    <w:p w:rsidR="0035076D" w:rsidRPr="00820828" w:rsidRDefault="0035076D" w:rsidP="0035076D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  <w:r w:rsidRPr="00820828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35076D" w:rsidRPr="00820828" w:rsidRDefault="0035076D" w:rsidP="0035076D">
      <w:pPr>
        <w:pStyle w:val="NoSpacing"/>
        <w:jc w:val="both"/>
        <w:rPr>
          <w:sz w:val="24"/>
          <w:szCs w:val="24"/>
        </w:rPr>
      </w:pPr>
    </w:p>
    <w:p w:rsidR="0035076D" w:rsidRDefault="0035076D" w:rsidP="0035076D">
      <w:pPr>
        <w:pStyle w:val="NoSpacing"/>
        <w:ind w:left="6480"/>
        <w:jc w:val="both"/>
        <w:rPr>
          <w:rStyle w:val="FontStyle11"/>
          <w:sz w:val="24"/>
          <w:szCs w:val="24"/>
          <w:lang w:val="sr-Cyrl-CS" w:eastAsia="sr-Cyrl-CS"/>
        </w:rPr>
      </w:pPr>
      <w:r w:rsidRPr="00820828">
        <w:rPr>
          <w:rStyle w:val="FontStyle11"/>
          <w:sz w:val="24"/>
          <w:szCs w:val="24"/>
          <w:lang w:val="sr-Cyrl-CS" w:eastAsia="sr-Cyrl-CS"/>
        </w:rPr>
        <w:t>ПРЕДСЕДНИК</w:t>
      </w:r>
    </w:p>
    <w:p w:rsidR="0035076D" w:rsidRPr="00820828" w:rsidRDefault="0035076D" w:rsidP="0035076D">
      <w:pPr>
        <w:pStyle w:val="NoSpacing"/>
        <w:ind w:left="6480"/>
        <w:jc w:val="both"/>
        <w:rPr>
          <w:rStyle w:val="FontStyle11"/>
          <w:sz w:val="24"/>
          <w:szCs w:val="24"/>
          <w:lang w:eastAsia="sr-Cyrl-CS"/>
        </w:rPr>
      </w:pPr>
    </w:p>
    <w:p w:rsidR="0035076D" w:rsidRPr="00820828" w:rsidRDefault="0035076D" w:rsidP="0035076D">
      <w:pPr>
        <w:pStyle w:val="NoSpacing"/>
        <w:ind w:left="5760"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   Ивица Дачић</w:t>
      </w:r>
    </w:p>
    <w:p w:rsidR="0035076D" w:rsidRDefault="0035076D" w:rsidP="0035076D">
      <w:pPr>
        <w:pStyle w:val="NoSpacing"/>
        <w:jc w:val="both"/>
        <w:rPr>
          <w:sz w:val="24"/>
          <w:szCs w:val="24"/>
        </w:rPr>
      </w:pPr>
    </w:p>
    <w:p w:rsidR="0035076D" w:rsidRPr="006B6981" w:rsidRDefault="0035076D" w:rsidP="0035076D">
      <w:pPr>
        <w:pStyle w:val="Style1"/>
        <w:widowControl/>
        <w:spacing w:line="240" w:lineRule="auto"/>
        <w:jc w:val="center"/>
        <w:rPr>
          <w:rStyle w:val="FontStyle11"/>
          <w:spacing w:val="60"/>
          <w:sz w:val="24"/>
          <w:szCs w:val="24"/>
          <w:lang w:val="sr-Cyrl-CS" w:eastAsia="sr-Cyrl-CS"/>
        </w:rPr>
      </w:pPr>
      <w:r w:rsidRPr="006B6981">
        <w:rPr>
          <w:rStyle w:val="FontStyle11"/>
          <w:spacing w:val="60"/>
          <w:sz w:val="24"/>
          <w:szCs w:val="24"/>
          <w:lang w:val="sr-Cyrl-CS" w:eastAsia="sr-Cyrl-CS"/>
        </w:rPr>
        <w:lastRenderedPageBreak/>
        <w:t>ОБР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6B6981">
        <w:rPr>
          <w:rStyle w:val="FontStyle11"/>
          <w:spacing w:val="60"/>
          <w:sz w:val="24"/>
          <w:szCs w:val="24"/>
          <w:lang w:val="sr-Cyrl-CS" w:eastAsia="sr-Cyrl-CS"/>
        </w:rPr>
        <w:t>АЗЛ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6B6981">
        <w:rPr>
          <w:rStyle w:val="FontStyle11"/>
          <w:spacing w:val="60"/>
          <w:sz w:val="24"/>
          <w:szCs w:val="24"/>
          <w:lang w:val="sr-Cyrl-CS" w:eastAsia="sr-Cyrl-CS"/>
        </w:rPr>
        <w:t>ОЖЕЊЕ</w:t>
      </w:r>
    </w:p>
    <w:p w:rsidR="0035076D" w:rsidRPr="006B6981" w:rsidRDefault="0035076D" w:rsidP="0035076D">
      <w:pPr>
        <w:pStyle w:val="Style5"/>
        <w:widowControl/>
        <w:spacing w:line="240" w:lineRule="exact"/>
        <w:ind w:right="14"/>
      </w:pPr>
    </w:p>
    <w:p w:rsidR="0035076D" w:rsidRPr="006B6981" w:rsidRDefault="0035076D" w:rsidP="0035076D">
      <w:pPr>
        <w:pStyle w:val="Style5"/>
        <w:widowControl/>
        <w:spacing w:line="240" w:lineRule="exact"/>
        <w:ind w:right="14"/>
      </w:pPr>
    </w:p>
    <w:p w:rsidR="0035076D" w:rsidRPr="006B6981" w:rsidRDefault="0035076D" w:rsidP="0035076D">
      <w:pPr>
        <w:pStyle w:val="Style5"/>
        <w:widowControl/>
        <w:spacing w:before="65" w:line="266" w:lineRule="exact"/>
        <w:ind w:right="14"/>
        <w:rPr>
          <w:rStyle w:val="FontStyle11"/>
          <w:sz w:val="24"/>
          <w:szCs w:val="24"/>
          <w:lang w:eastAsia="sr-Cyrl-CS"/>
        </w:rPr>
      </w:pPr>
      <w:r w:rsidRPr="006B6981">
        <w:rPr>
          <w:rStyle w:val="FontStyle11"/>
          <w:sz w:val="24"/>
          <w:szCs w:val="24"/>
          <w:lang w:val="sr-Cyrl-CS" w:eastAsia="sr-Cyrl-CS"/>
        </w:rPr>
        <w:t>Правни основ за доношење закључка садржан је у члану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8.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Закона о Народној скупштини („Службени гласник", број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9/10)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и члану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238.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5.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Пословника Народне скупштине(„Службени гласник РС", број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20/12</w:t>
      </w:r>
      <w:r w:rsidRPr="006B6981">
        <w:rPr>
          <w:rStyle w:val="FontStyle11"/>
          <w:sz w:val="24"/>
          <w:szCs w:val="24"/>
          <w:lang w:val="sr-Cyrl-CS" w:eastAsia="sr-Cyrl-CS"/>
        </w:rPr>
        <w:t>).</w:t>
      </w:r>
    </w:p>
    <w:p w:rsidR="0035076D" w:rsidRPr="006B6981" w:rsidRDefault="0035076D" w:rsidP="0035076D">
      <w:pPr>
        <w:pStyle w:val="Style5"/>
        <w:widowControl/>
        <w:spacing w:before="65" w:line="266" w:lineRule="exact"/>
        <w:ind w:right="14"/>
        <w:rPr>
          <w:rStyle w:val="FontStyle11"/>
          <w:sz w:val="24"/>
          <w:szCs w:val="24"/>
          <w:lang w:eastAsia="sr-Cyrl-CS"/>
        </w:rPr>
      </w:pPr>
    </w:p>
    <w:p w:rsidR="0035076D" w:rsidRPr="006B6981" w:rsidRDefault="0035076D" w:rsidP="0035076D">
      <w:pPr>
        <w:pStyle w:val="Style5"/>
        <w:widowControl/>
        <w:spacing w:line="266" w:lineRule="exact"/>
        <w:ind w:right="14" w:firstLine="867"/>
        <w:rPr>
          <w:rStyle w:val="FontStyle11"/>
          <w:sz w:val="24"/>
          <w:szCs w:val="24"/>
          <w:lang w:eastAsia="sr-Cyrl-CS"/>
        </w:rPr>
      </w:pPr>
      <w:r w:rsidRPr="006B6981">
        <w:rPr>
          <w:rStyle w:val="FontStyle11"/>
          <w:sz w:val="24"/>
          <w:szCs w:val="24"/>
          <w:lang w:val="sr-Cyrl-CS" w:eastAsia="sr-Cyrl-CS"/>
        </w:rPr>
        <w:t>На основу члана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33.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Закона о Заштитнику грађана („Службени гласник </w:t>
      </w:r>
      <w:r w:rsidRPr="006B6981">
        <w:rPr>
          <w:rStyle w:val="FontStyle11"/>
          <w:spacing w:val="-20"/>
          <w:sz w:val="24"/>
          <w:szCs w:val="24"/>
          <w:lang w:val="sr-Cyrl-CS" w:eastAsia="sr-Cyrl-CS"/>
        </w:rPr>
        <w:t>РС</w:t>
      </w:r>
      <w:r w:rsidRPr="006B6981">
        <w:rPr>
          <w:rStyle w:val="FontStyle11"/>
          <w:spacing w:val="-20"/>
          <w:sz w:val="24"/>
          <w:szCs w:val="24"/>
          <w:lang w:val="sr-Cyrl-RS" w:eastAsia="sr-Cyrl-CS"/>
        </w:rPr>
        <w:t>“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бр. </w:t>
      </w:r>
      <w:r w:rsidRPr="006B6981">
        <w:rPr>
          <w:rStyle w:val="FontStyle11"/>
          <w:sz w:val="24"/>
          <w:szCs w:val="24"/>
          <w:lang w:val="sr-Latn-CS" w:eastAsia="sr-Cyrl-CS"/>
        </w:rPr>
        <w:t>79/05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и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54/07),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Заштитник грађана подноси Народној скупштини редовни годишњи извештај у коме се наводе подаци о активностима у претходној години, подаци о уоченим недостацима у раду органа управе, као и предлози за побољшање положаја грађана у односу на органе управе.</w:t>
      </w:r>
    </w:p>
    <w:p w:rsidR="0035076D" w:rsidRPr="006B6981" w:rsidRDefault="0035076D" w:rsidP="0035076D">
      <w:pPr>
        <w:pStyle w:val="Style5"/>
        <w:widowControl/>
        <w:spacing w:line="266" w:lineRule="exact"/>
        <w:ind w:right="14" w:firstLine="867"/>
        <w:rPr>
          <w:rStyle w:val="FontStyle11"/>
          <w:sz w:val="24"/>
          <w:szCs w:val="24"/>
          <w:lang w:eastAsia="sr-Cyrl-CS"/>
        </w:rPr>
      </w:pPr>
    </w:p>
    <w:p w:rsidR="0035076D" w:rsidRPr="006B6981" w:rsidRDefault="0035076D" w:rsidP="0035076D">
      <w:pPr>
        <w:pStyle w:val="Style5"/>
        <w:widowControl/>
        <w:spacing w:line="266" w:lineRule="exact"/>
        <w:ind w:right="14" w:firstLine="867"/>
        <w:rPr>
          <w:rStyle w:val="FontStyle11"/>
          <w:sz w:val="24"/>
          <w:szCs w:val="24"/>
          <w:lang w:eastAsia="sr-Cyrl-CS"/>
        </w:rPr>
      </w:pPr>
      <w:r w:rsidRPr="006B6981">
        <w:rPr>
          <w:rStyle w:val="FontStyle11"/>
          <w:sz w:val="24"/>
          <w:szCs w:val="24"/>
          <w:lang w:val="sr-Cyrl-CS" w:eastAsia="sr-Cyrl-CS"/>
        </w:rPr>
        <w:t>Сагласно наведеној одредби Закона, Заштитник грађана поднео је Редован годишњи извештај за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201</w:t>
      </w:r>
      <w:r>
        <w:rPr>
          <w:rStyle w:val="FontStyle11"/>
          <w:sz w:val="24"/>
          <w:szCs w:val="24"/>
          <w:lang w:val="sr-Cyrl-RS" w:eastAsia="sr-Cyrl-CS"/>
        </w:rPr>
        <w:t>9</w:t>
      </w:r>
      <w:r w:rsidRPr="006B6981">
        <w:rPr>
          <w:rStyle w:val="FontStyle11"/>
          <w:sz w:val="24"/>
          <w:szCs w:val="24"/>
          <w:lang w:val="sr-Latn-CS" w:eastAsia="sr-Cyrl-CS"/>
        </w:rPr>
        <w:t>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годину.</w:t>
      </w:r>
    </w:p>
    <w:p w:rsidR="0035076D" w:rsidRPr="006B6981" w:rsidRDefault="0035076D" w:rsidP="0035076D">
      <w:pPr>
        <w:pStyle w:val="Style5"/>
        <w:widowControl/>
        <w:spacing w:line="266" w:lineRule="exact"/>
        <w:ind w:right="14" w:firstLine="867"/>
        <w:rPr>
          <w:rStyle w:val="FontStyle11"/>
          <w:sz w:val="24"/>
          <w:szCs w:val="24"/>
          <w:lang w:eastAsia="sr-Cyrl-CS"/>
        </w:rPr>
      </w:pPr>
    </w:p>
    <w:p w:rsidR="0035076D" w:rsidRPr="006B6981" w:rsidRDefault="0035076D" w:rsidP="0035076D">
      <w:pPr>
        <w:pStyle w:val="Style5"/>
        <w:widowControl/>
        <w:spacing w:line="266" w:lineRule="exact"/>
        <w:ind w:firstLine="867"/>
        <w:rPr>
          <w:rStyle w:val="FontStyle11"/>
          <w:sz w:val="24"/>
          <w:szCs w:val="24"/>
          <w:lang w:eastAsia="sr-Cyrl-CS"/>
        </w:rPr>
      </w:pPr>
      <w:r w:rsidRPr="006B6981">
        <w:rPr>
          <w:rStyle w:val="FontStyle11"/>
          <w:sz w:val="24"/>
          <w:szCs w:val="24"/>
          <w:lang w:val="sr-Cyrl-CS" w:eastAsia="sr-Cyrl-CS"/>
        </w:rPr>
        <w:t>Чланом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238.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4.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Пословника Народне скупштине предвиђено је да Народна скупштина разматра извештај независног државног органа и извештај надлежног одбора, с предлогом закључка, односно препоруке.</w:t>
      </w:r>
    </w:p>
    <w:p w:rsidR="0035076D" w:rsidRPr="006B6981" w:rsidRDefault="0035076D" w:rsidP="0035076D">
      <w:pPr>
        <w:pStyle w:val="Style5"/>
        <w:widowControl/>
        <w:spacing w:line="266" w:lineRule="exact"/>
        <w:ind w:firstLine="867"/>
        <w:rPr>
          <w:rStyle w:val="FontStyle11"/>
          <w:sz w:val="24"/>
          <w:szCs w:val="24"/>
          <w:lang w:eastAsia="sr-Cyrl-CS"/>
        </w:rPr>
      </w:pPr>
    </w:p>
    <w:p w:rsidR="0035076D" w:rsidRPr="006B6981" w:rsidRDefault="0035076D" w:rsidP="0035076D">
      <w:pPr>
        <w:pStyle w:val="Style5"/>
        <w:widowControl/>
        <w:spacing w:line="266" w:lineRule="exact"/>
        <w:rPr>
          <w:rStyle w:val="FontStyle11"/>
          <w:sz w:val="24"/>
          <w:szCs w:val="24"/>
          <w:lang w:val="sr-Cyrl-CS" w:eastAsia="sr-Cyrl-CS"/>
        </w:rPr>
      </w:pPr>
      <w:r w:rsidRPr="006B6981">
        <w:rPr>
          <w:rStyle w:val="FontStyle11"/>
          <w:sz w:val="24"/>
          <w:szCs w:val="24"/>
          <w:lang w:val="sr-Cyrl-CS" w:eastAsia="sr-Cyrl-CS"/>
        </w:rPr>
        <w:t>Одбор за правусуђе, државну управу и локалну самоуправу је, као надлежан одбор, размотрио годишњи извештај Заштитника грађана за 201</w:t>
      </w:r>
      <w:r>
        <w:rPr>
          <w:rStyle w:val="FontStyle11"/>
          <w:sz w:val="24"/>
          <w:szCs w:val="24"/>
          <w:lang w:val="sr-Cyrl-CS" w:eastAsia="sr-Cyrl-CS"/>
        </w:rPr>
        <w:t>9</w:t>
      </w:r>
      <w:r w:rsidRPr="006B6981">
        <w:rPr>
          <w:rStyle w:val="FontStyle11"/>
          <w:sz w:val="24"/>
          <w:szCs w:val="24"/>
          <w:lang w:val="sr-Cyrl-CS" w:eastAsia="sr-Cyrl-CS"/>
        </w:rPr>
        <w:t>. годину на седници одржаној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</w:t>
      </w:r>
      <w:r w:rsidRPr="006B6981">
        <w:rPr>
          <w:rStyle w:val="FontStyle11"/>
          <w:sz w:val="24"/>
          <w:szCs w:val="24"/>
          <w:lang w:val="sr-Cyrl-RS" w:eastAsia="sr-Cyrl-CS"/>
        </w:rPr>
        <w:t>1</w:t>
      </w:r>
      <w:r>
        <w:rPr>
          <w:rStyle w:val="FontStyle11"/>
          <w:sz w:val="24"/>
          <w:szCs w:val="24"/>
          <w:lang w:val="sr-Cyrl-RS" w:eastAsia="sr-Cyrl-CS"/>
        </w:rPr>
        <w:t>6</w:t>
      </w:r>
      <w:r w:rsidRPr="006B6981">
        <w:rPr>
          <w:rStyle w:val="FontStyle11"/>
          <w:sz w:val="24"/>
          <w:szCs w:val="24"/>
          <w:lang w:val="sr-Latn-CS" w:eastAsia="sr-Cyrl-CS"/>
        </w:rPr>
        <w:t>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децембра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6B6981">
        <w:rPr>
          <w:rStyle w:val="FontStyle11"/>
          <w:sz w:val="24"/>
          <w:szCs w:val="24"/>
          <w:lang w:val="sr-Latn-CS" w:eastAsia="sr-Cyrl-CS"/>
        </w:rPr>
        <w:t>20</w:t>
      </w:r>
      <w:r>
        <w:rPr>
          <w:rStyle w:val="FontStyle11"/>
          <w:sz w:val="24"/>
          <w:szCs w:val="24"/>
          <w:lang w:val="sr-Cyrl-RS" w:eastAsia="sr-Cyrl-CS"/>
        </w:rPr>
        <w:t>20</w:t>
      </w:r>
      <w:r w:rsidRPr="006B6981">
        <w:rPr>
          <w:rStyle w:val="FontStyle11"/>
          <w:sz w:val="24"/>
          <w:szCs w:val="24"/>
          <w:lang w:val="sr-Latn-CS" w:eastAsia="sr-Cyrl-CS"/>
        </w:rPr>
        <w:t>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године и, у складу са чланом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238.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2.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Пословника Народне скупштине, поднео Народној скупштини извештај са Предлогом закључка, који је утврдио на тој седници.</w:t>
      </w:r>
    </w:p>
    <w:p w:rsidR="0035076D" w:rsidRPr="006B6981" w:rsidRDefault="0035076D" w:rsidP="0035076D">
      <w:pPr>
        <w:pStyle w:val="Style5"/>
        <w:widowControl/>
        <w:spacing w:line="266" w:lineRule="exact"/>
        <w:rPr>
          <w:rStyle w:val="FontStyle11"/>
          <w:sz w:val="24"/>
          <w:szCs w:val="24"/>
          <w:lang w:val="sr-Cyrl-CS" w:eastAsia="sr-Cyrl-CS"/>
        </w:rPr>
      </w:pPr>
    </w:p>
    <w:p w:rsidR="0035076D" w:rsidRPr="006B6981" w:rsidRDefault="0035076D" w:rsidP="0035076D">
      <w:pPr>
        <w:pStyle w:val="Style5"/>
        <w:widowControl/>
        <w:spacing w:line="266" w:lineRule="exact"/>
        <w:ind w:firstLine="867"/>
        <w:rPr>
          <w:rStyle w:val="FontStyle11"/>
          <w:sz w:val="24"/>
          <w:szCs w:val="24"/>
          <w:lang w:val="sr-Cyrl-CS" w:eastAsia="sr-Cyrl-CS"/>
        </w:rPr>
      </w:pPr>
      <w:r w:rsidRPr="006B6981">
        <w:rPr>
          <w:rStyle w:val="FontStyle11"/>
          <w:sz w:val="24"/>
          <w:szCs w:val="24"/>
          <w:lang w:val="sr-Cyrl-CS" w:eastAsia="sr-Cyrl-CS"/>
        </w:rPr>
        <w:t>На основу члана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8.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3.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Закона о Народној скупштини, закључци Народне скупштине објављују се у „Службеном гласнику РС".</w:t>
      </w:r>
    </w:p>
    <w:p w:rsidR="0035076D" w:rsidRDefault="0035076D" w:rsidP="0035076D">
      <w:pPr>
        <w:pStyle w:val="Style5"/>
        <w:widowControl/>
        <w:spacing w:line="240" w:lineRule="exact"/>
        <w:ind w:firstLine="867"/>
        <w:rPr>
          <w:lang w:val="sr-Cyrl-RS"/>
        </w:rPr>
      </w:pPr>
    </w:p>
    <w:p w:rsidR="0035076D" w:rsidRPr="002E2FB0" w:rsidRDefault="0035076D" w:rsidP="003507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2FB0">
        <w:rPr>
          <w:rFonts w:ascii="Times New Roman" w:hAnsi="Times New Roman" w:cs="Times New Roman"/>
          <w:sz w:val="24"/>
          <w:szCs w:val="24"/>
          <w:lang w:val="sr-Cyrl-CS"/>
        </w:rPr>
        <w:t>Разлози за предлагање хитног поступка</w:t>
      </w:r>
    </w:p>
    <w:p w:rsidR="0035076D" w:rsidRPr="002E2FB0" w:rsidRDefault="0035076D" w:rsidP="0035076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5076D" w:rsidRPr="00DD502B" w:rsidRDefault="0035076D" w:rsidP="0035076D">
      <w:pPr>
        <w:pStyle w:val="NoSpacing"/>
        <w:ind w:firstLine="720"/>
        <w:jc w:val="both"/>
        <w:rPr>
          <w:lang w:val="sr-Cyrl-RS"/>
        </w:rPr>
      </w:pPr>
      <w:r w:rsidRPr="002E2FB0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закључио да Предлог овог закључка упути Народној скупштини са предлогом да се разматра по хитном поступку, у складу са чланом 167. Пословника Народне скупштине, како би се усвајањем наведених препорука створили услови за унапређење </w:t>
      </w:r>
      <w:r w:rsidRPr="002E2FB0">
        <w:rPr>
          <w:rStyle w:val="FontStyle11"/>
          <w:sz w:val="24"/>
          <w:szCs w:val="24"/>
          <w:lang w:val="sr-Cyrl-CS" w:eastAsia="sr-Cyrl-CS"/>
        </w:rPr>
        <w:t>рада органа управе и побољшање положаја грађана у овој области</w:t>
      </w:r>
      <w:r w:rsidRPr="002E2FB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DD502B">
        <w:rPr>
          <w:color w:val="FF0000"/>
          <w:lang w:val="sr-Cyrl-RS"/>
        </w:rPr>
        <w:t xml:space="preserve"> </w:t>
      </w:r>
    </w:p>
    <w:p w:rsidR="0035076D" w:rsidRPr="00DD502B" w:rsidRDefault="0035076D" w:rsidP="0035076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076D" w:rsidRPr="00DD502B" w:rsidRDefault="0035076D" w:rsidP="0035076D">
      <w:pPr>
        <w:pStyle w:val="Style5"/>
        <w:widowControl/>
        <w:spacing w:line="240" w:lineRule="exact"/>
        <w:ind w:firstLine="867"/>
        <w:rPr>
          <w:lang w:val="sr-Cyrl-RS"/>
        </w:rPr>
      </w:pPr>
    </w:p>
    <w:p w:rsidR="0035076D" w:rsidRPr="00AA28D0" w:rsidRDefault="0035076D" w:rsidP="007F0D0C">
      <w:pPr>
        <w:pStyle w:val="NoSpacing"/>
        <w:ind w:firstLine="692"/>
        <w:jc w:val="both"/>
        <w:rPr>
          <w:sz w:val="24"/>
          <w:szCs w:val="24"/>
          <w:lang w:val="sr-Cyrl-RS"/>
        </w:rPr>
      </w:pPr>
      <w:bookmarkStart w:id="0" w:name="_GoBack"/>
      <w:bookmarkEnd w:id="0"/>
    </w:p>
    <w:sectPr w:rsidR="0035076D" w:rsidRPr="00AA28D0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C28B6"/>
    <w:multiLevelType w:val="multilevel"/>
    <w:tmpl w:val="02FA9F30"/>
    <w:styleLink w:val="Headings1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016" w:hanging="576"/>
      </w:pPr>
      <w:rPr>
        <w:rFonts w:hint="default"/>
        <w:b/>
        <w:bCs/>
        <w:color w:val="auto"/>
      </w:rPr>
    </w:lvl>
    <w:lvl w:ilvl="2">
      <w:start w:val="1"/>
      <w:numFmt w:val="decimal"/>
      <w:pStyle w:val="HeadingNPM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0C"/>
    <w:rsid w:val="00040774"/>
    <w:rsid w:val="000677AA"/>
    <w:rsid w:val="00077AC5"/>
    <w:rsid w:val="00133A28"/>
    <w:rsid w:val="00221BC9"/>
    <w:rsid w:val="00244964"/>
    <w:rsid w:val="002849C2"/>
    <w:rsid w:val="0035076D"/>
    <w:rsid w:val="00455A72"/>
    <w:rsid w:val="00520726"/>
    <w:rsid w:val="005834F1"/>
    <w:rsid w:val="006E6592"/>
    <w:rsid w:val="007F0D0C"/>
    <w:rsid w:val="00805815"/>
    <w:rsid w:val="00A83367"/>
    <w:rsid w:val="00AA28D0"/>
    <w:rsid w:val="00BD61C4"/>
    <w:rsid w:val="00D14475"/>
    <w:rsid w:val="00D2287B"/>
    <w:rsid w:val="00F8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3" w:qFormat="1"/>
    <w:lsdException w:name="heading 5" w:uiPriority="4" w:qFormat="1"/>
    <w:lsdException w:name="heading 6" w:uiPriority="5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9"/>
    <w:qFormat/>
    <w:rsid w:val="0035076D"/>
    <w:pPr>
      <w:numPr>
        <w:ilvl w:val="0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5076D"/>
    <w:pPr>
      <w:keepNext/>
      <w:numPr>
        <w:ilvl w:val="1"/>
        <w:numId w:val="1"/>
      </w:numPr>
      <w:tabs>
        <w:tab w:val="left" w:pos="28"/>
      </w:tabs>
      <w:spacing w:before="360" w:after="120" w:line="240" w:lineRule="auto"/>
      <w:jc w:val="center"/>
      <w:outlineLvl w:val="1"/>
    </w:pPr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3"/>
    <w:qFormat/>
    <w:rsid w:val="0035076D"/>
    <w:pPr>
      <w:keepNext/>
      <w:keepLines/>
      <w:numPr>
        <w:ilvl w:val="3"/>
        <w:numId w:val="1"/>
      </w:numPr>
      <w:spacing w:before="360" w:after="120" w:line="240" w:lineRule="auto"/>
      <w:jc w:val="center"/>
      <w:outlineLvl w:val="3"/>
    </w:pPr>
    <w:rPr>
      <w:rFonts w:ascii="Book Antiqua" w:eastAsia="Calibri" w:hAnsi="Book Antiqua" w:cs="Book Antiqua"/>
      <w:b/>
      <w:bCs/>
    </w:rPr>
  </w:style>
  <w:style w:type="paragraph" w:styleId="Heading5">
    <w:name w:val="heading 5"/>
    <w:basedOn w:val="Normal"/>
    <w:next w:val="Normal"/>
    <w:link w:val="Heading5Char"/>
    <w:uiPriority w:val="4"/>
    <w:qFormat/>
    <w:rsid w:val="0035076D"/>
    <w:pPr>
      <w:keepNext/>
      <w:keepLines/>
      <w:numPr>
        <w:ilvl w:val="4"/>
        <w:numId w:val="1"/>
      </w:numPr>
      <w:spacing w:before="360" w:after="120" w:line="240" w:lineRule="auto"/>
      <w:jc w:val="center"/>
      <w:outlineLvl w:val="4"/>
    </w:pPr>
    <w:rPr>
      <w:rFonts w:ascii="Book Antiqua" w:eastAsia="Calibri" w:hAnsi="Book Antiqua" w:cs="Book Antiqu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5"/>
    <w:qFormat/>
    <w:rsid w:val="0035076D"/>
    <w:pPr>
      <w:keepNext/>
      <w:keepLines/>
      <w:numPr>
        <w:ilvl w:val="5"/>
        <w:numId w:val="1"/>
      </w:numPr>
      <w:spacing w:before="360" w:after="120" w:line="240" w:lineRule="auto"/>
      <w:jc w:val="center"/>
      <w:outlineLvl w:val="5"/>
    </w:pPr>
    <w:rPr>
      <w:rFonts w:ascii="Book Antiqua" w:eastAsia="Calibri" w:hAnsi="Book Antiqua" w:cs="Book Antiqu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35076D"/>
    <w:pPr>
      <w:keepNext/>
      <w:keepLines/>
      <w:numPr>
        <w:ilvl w:val="7"/>
        <w:numId w:val="1"/>
      </w:numPr>
      <w:spacing w:before="40" w:after="0" w:line="259" w:lineRule="auto"/>
      <w:jc w:val="both"/>
      <w:outlineLvl w:val="7"/>
    </w:pPr>
    <w:rPr>
      <w:rFonts w:ascii="Cambria" w:eastAsia="Calibri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5076D"/>
    <w:pPr>
      <w:numPr>
        <w:ilvl w:val="8"/>
        <w:numId w:val="1"/>
      </w:numPr>
      <w:spacing w:before="240" w:after="60" w:line="259" w:lineRule="auto"/>
      <w:outlineLvl w:val="8"/>
    </w:pPr>
    <w:rPr>
      <w:rFonts w:ascii="Calibri Light" w:eastAsia="Calibri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D0C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7F0D0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al"/>
    <w:uiPriority w:val="99"/>
    <w:rsid w:val="007F0D0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7F0D0C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35076D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35076D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35076D"/>
    <w:rPr>
      <w:rFonts w:ascii="Book Antiqua" w:eastAsia="Calibri" w:hAnsi="Book Antiqua" w:cs="Book Antiqua"/>
      <w:b/>
      <w:bCs/>
    </w:rPr>
  </w:style>
  <w:style w:type="character" w:customStyle="1" w:styleId="Heading5Char">
    <w:name w:val="Heading 5 Char"/>
    <w:basedOn w:val="DefaultParagraphFont"/>
    <w:link w:val="Heading5"/>
    <w:uiPriority w:val="4"/>
    <w:rsid w:val="0035076D"/>
    <w:rPr>
      <w:rFonts w:ascii="Book Antiqua" w:eastAsia="Calibri" w:hAnsi="Book Antiqua" w:cs="Book Antiqua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5"/>
    <w:rsid w:val="0035076D"/>
    <w:rPr>
      <w:rFonts w:ascii="Book Antiqua" w:eastAsia="Calibri" w:hAnsi="Book Antiqua" w:cs="Book Antiqu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35076D"/>
    <w:rPr>
      <w:rFonts w:ascii="Cambria" w:eastAsia="Calibri" w:hAnsi="Cambria" w:cs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sid w:val="0035076D"/>
    <w:rPr>
      <w:rFonts w:ascii="Calibri Light" w:eastAsia="Calibri" w:hAnsi="Calibri Light" w:cs="Calibri Light"/>
    </w:rPr>
  </w:style>
  <w:style w:type="paragraph" w:customStyle="1" w:styleId="Style3">
    <w:name w:val="Style3"/>
    <w:basedOn w:val="Normal"/>
    <w:uiPriority w:val="99"/>
    <w:rsid w:val="003507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HeadingNPM">
    <w:name w:val="Heading NPM"/>
    <w:basedOn w:val="Heading2"/>
    <w:qFormat/>
    <w:rsid w:val="0035076D"/>
    <w:pPr>
      <w:numPr>
        <w:ilvl w:val="2"/>
      </w:numPr>
    </w:pPr>
  </w:style>
  <w:style w:type="numbering" w:customStyle="1" w:styleId="Headings1">
    <w:name w:val="Headings1"/>
    <w:rsid w:val="0035076D"/>
    <w:pPr>
      <w:numPr>
        <w:numId w:val="1"/>
      </w:numPr>
    </w:pPr>
  </w:style>
  <w:style w:type="paragraph" w:customStyle="1" w:styleId="Style5">
    <w:name w:val="Style5"/>
    <w:basedOn w:val="Normal"/>
    <w:uiPriority w:val="99"/>
    <w:rsid w:val="0035076D"/>
    <w:pPr>
      <w:widowControl w:val="0"/>
      <w:autoSpaceDE w:val="0"/>
      <w:autoSpaceDN w:val="0"/>
      <w:adjustRightInd w:val="0"/>
      <w:spacing w:after="0" w:line="269" w:lineRule="exact"/>
      <w:ind w:firstLine="874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3" w:qFormat="1"/>
    <w:lsdException w:name="heading 5" w:uiPriority="4" w:qFormat="1"/>
    <w:lsdException w:name="heading 6" w:uiPriority="5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9"/>
    <w:qFormat/>
    <w:rsid w:val="0035076D"/>
    <w:pPr>
      <w:numPr>
        <w:ilvl w:val="0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5076D"/>
    <w:pPr>
      <w:keepNext/>
      <w:numPr>
        <w:ilvl w:val="1"/>
        <w:numId w:val="1"/>
      </w:numPr>
      <w:tabs>
        <w:tab w:val="left" w:pos="28"/>
      </w:tabs>
      <w:spacing w:before="360" w:after="120" w:line="240" w:lineRule="auto"/>
      <w:jc w:val="center"/>
      <w:outlineLvl w:val="1"/>
    </w:pPr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3"/>
    <w:qFormat/>
    <w:rsid w:val="0035076D"/>
    <w:pPr>
      <w:keepNext/>
      <w:keepLines/>
      <w:numPr>
        <w:ilvl w:val="3"/>
        <w:numId w:val="1"/>
      </w:numPr>
      <w:spacing w:before="360" w:after="120" w:line="240" w:lineRule="auto"/>
      <w:jc w:val="center"/>
      <w:outlineLvl w:val="3"/>
    </w:pPr>
    <w:rPr>
      <w:rFonts w:ascii="Book Antiqua" w:eastAsia="Calibri" w:hAnsi="Book Antiqua" w:cs="Book Antiqua"/>
      <w:b/>
      <w:bCs/>
    </w:rPr>
  </w:style>
  <w:style w:type="paragraph" w:styleId="Heading5">
    <w:name w:val="heading 5"/>
    <w:basedOn w:val="Normal"/>
    <w:next w:val="Normal"/>
    <w:link w:val="Heading5Char"/>
    <w:uiPriority w:val="4"/>
    <w:qFormat/>
    <w:rsid w:val="0035076D"/>
    <w:pPr>
      <w:keepNext/>
      <w:keepLines/>
      <w:numPr>
        <w:ilvl w:val="4"/>
        <w:numId w:val="1"/>
      </w:numPr>
      <w:spacing w:before="360" w:after="120" w:line="240" w:lineRule="auto"/>
      <w:jc w:val="center"/>
      <w:outlineLvl w:val="4"/>
    </w:pPr>
    <w:rPr>
      <w:rFonts w:ascii="Book Antiqua" w:eastAsia="Calibri" w:hAnsi="Book Antiqua" w:cs="Book Antiqu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5"/>
    <w:qFormat/>
    <w:rsid w:val="0035076D"/>
    <w:pPr>
      <w:keepNext/>
      <w:keepLines/>
      <w:numPr>
        <w:ilvl w:val="5"/>
        <w:numId w:val="1"/>
      </w:numPr>
      <w:spacing w:before="360" w:after="120" w:line="240" w:lineRule="auto"/>
      <w:jc w:val="center"/>
      <w:outlineLvl w:val="5"/>
    </w:pPr>
    <w:rPr>
      <w:rFonts w:ascii="Book Antiqua" w:eastAsia="Calibri" w:hAnsi="Book Antiqua" w:cs="Book Antiqu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35076D"/>
    <w:pPr>
      <w:keepNext/>
      <w:keepLines/>
      <w:numPr>
        <w:ilvl w:val="7"/>
        <w:numId w:val="1"/>
      </w:numPr>
      <w:spacing w:before="40" w:after="0" w:line="259" w:lineRule="auto"/>
      <w:jc w:val="both"/>
      <w:outlineLvl w:val="7"/>
    </w:pPr>
    <w:rPr>
      <w:rFonts w:ascii="Cambria" w:eastAsia="Calibri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5076D"/>
    <w:pPr>
      <w:numPr>
        <w:ilvl w:val="8"/>
        <w:numId w:val="1"/>
      </w:numPr>
      <w:spacing w:before="240" w:after="60" w:line="259" w:lineRule="auto"/>
      <w:outlineLvl w:val="8"/>
    </w:pPr>
    <w:rPr>
      <w:rFonts w:ascii="Calibri Light" w:eastAsia="Calibri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D0C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7F0D0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al"/>
    <w:uiPriority w:val="99"/>
    <w:rsid w:val="007F0D0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7F0D0C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35076D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35076D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35076D"/>
    <w:rPr>
      <w:rFonts w:ascii="Book Antiqua" w:eastAsia="Calibri" w:hAnsi="Book Antiqua" w:cs="Book Antiqua"/>
      <w:b/>
      <w:bCs/>
    </w:rPr>
  </w:style>
  <w:style w:type="character" w:customStyle="1" w:styleId="Heading5Char">
    <w:name w:val="Heading 5 Char"/>
    <w:basedOn w:val="DefaultParagraphFont"/>
    <w:link w:val="Heading5"/>
    <w:uiPriority w:val="4"/>
    <w:rsid w:val="0035076D"/>
    <w:rPr>
      <w:rFonts w:ascii="Book Antiqua" w:eastAsia="Calibri" w:hAnsi="Book Antiqua" w:cs="Book Antiqua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5"/>
    <w:rsid w:val="0035076D"/>
    <w:rPr>
      <w:rFonts w:ascii="Book Antiqua" w:eastAsia="Calibri" w:hAnsi="Book Antiqua" w:cs="Book Antiqu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35076D"/>
    <w:rPr>
      <w:rFonts w:ascii="Cambria" w:eastAsia="Calibri" w:hAnsi="Cambria" w:cs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sid w:val="0035076D"/>
    <w:rPr>
      <w:rFonts w:ascii="Calibri Light" w:eastAsia="Calibri" w:hAnsi="Calibri Light" w:cs="Calibri Light"/>
    </w:rPr>
  </w:style>
  <w:style w:type="paragraph" w:customStyle="1" w:styleId="Style3">
    <w:name w:val="Style3"/>
    <w:basedOn w:val="Normal"/>
    <w:uiPriority w:val="99"/>
    <w:rsid w:val="003507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HeadingNPM">
    <w:name w:val="Heading NPM"/>
    <w:basedOn w:val="Heading2"/>
    <w:qFormat/>
    <w:rsid w:val="0035076D"/>
    <w:pPr>
      <w:numPr>
        <w:ilvl w:val="2"/>
      </w:numPr>
    </w:pPr>
  </w:style>
  <w:style w:type="numbering" w:customStyle="1" w:styleId="Headings1">
    <w:name w:val="Headings1"/>
    <w:rsid w:val="0035076D"/>
    <w:pPr>
      <w:numPr>
        <w:numId w:val="1"/>
      </w:numPr>
    </w:pPr>
  </w:style>
  <w:style w:type="paragraph" w:customStyle="1" w:styleId="Style5">
    <w:name w:val="Style5"/>
    <w:basedOn w:val="Normal"/>
    <w:uiPriority w:val="99"/>
    <w:rsid w:val="0035076D"/>
    <w:pPr>
      <w:widowControl w:val="0"/>
      <w:autoSpaceDE w:val="0"/>
      <w:autoSpaceDN w:val="0"/>
      <w:adjustRightInd w:val="0"/>
      <w:spacing w:after="0" w:line="269" w:lineRule="exact"/>
      <w:ind w:firstLine="874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2019-06-17T07:35:00Z</cp:lastPrinted>
  <dcterms:created xsi:type="dcterms:W3CDTF">2021-01-28T16:42:00Z</dcterms:created>
  <dcterms:modified xsi:type="dcterms:W3CDTF">2021-01-28T16:42:00Z</dcterms:modified>
</cp:coreProperties>
</file>